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3DF2" w14:textId="77777777" w:rsidR="00EF4BC1" w:rsidRPr="00EF4BC1" w:rsidRDefault="00EF4BC1" w:rsidP="00EF4BC1">
      <w:pPr>
        <w:tabs>
          <w:tab w:val="left" w:pos="709"/>
        </w:tabs>
        <w:ind w:firstLine="709"/>
        <w:jc w:val="center"/>
        <w:rPr>
          <w:b w:val="0"/>
          <w:szCs w:val="28"/>
        </w:rPr>
      </w:pPr>
      <w:r w:rsidRPr="00EF4BC1">
        <w:rPr>
          <w:b w:val="0"/>
          <w:szCs w:val="28"/>
        </w:rPr>
        <w:t>АДМИНИСТРАЦИЯ</w:t>
      </w:r>
    </w:p>
    <w:p w14:paraId="76C345ED" w14:textId="77777777" w:rsidR="00EF4BC1" w:rsidRPr="00EF4BC1" w:rsidRDefault="00EF4BC1" w:rsidP="00EF4BC1">
      <w:pPr>
        <w:tabs>
          <w:tab w:val="left" w:pos="709"/>
        </w:tabs>
        <w:ind w:firstLine="709"/>
        <w:jc w:val="center"/>
        <w:rPr>
          <w:b w:val="0"/>
          <w:szCs w:val="28"/>
          <w:lang w:eastAsia="zh-CN"/>
        </w:rPr>
      </w:pPr>
      <w:r w:rsidRPr="00EF4BC1">
        <w:rPr>
          <w:b w:val="0"/>
          <w:szCs w:val="28"/>
        </w:rPr>
        <w:t>КАРТАЛИНСКОГО МУНИЦИПАЛЬНОГО РАЙОНА</w:t>
      </w:r>
    </w:p>
    <w:p w14:paraId="3C5E8D35" w14:textId="77777777" w:rsidR="00EF4BC1" w:rsidRPr="00EF4BC1" w:rsidRDefault="00EF4BC1" w:rsidP="00EF4BC1">
      <w:pPr>
        <w:tabs>
          <w:tab w:val="left" w:pos="709"/>
        </w:tabs>
        <w:ind w:firstLine="709"/>
        <w:jc w:val="center"/>
        <w:rPr>
          <w:b w:val="0"/>
          <w:szCs w:val="28"/>
        </w:rPr>
      </w:pPr>
      <w:r w:rsidRPr="00EF4BC1">
        <w:rPr>
          <w:b w:val="0"/>
          <w:szCs w:val="28"/>
        </w:rPr>
        <w:t>ПОСТАНОВЛЕНИЕ</w:t>
      </w:r>
    </w:p>
    <w:p w14:paraId="125C0AB1" w14:textId="77777777" w:rsidR="00EF4BC1" w:rsidRPr="00EF4BC1" w:rsidRDefault="00EF4BC1" w:rsidP="00EF4BC1">
      <w:pPr>
        <w:tabs>
          <w:tab w:val="left" w:pos="709"/>
        </w:tabs>
        <w:ind w:firstLine="709"/>
        <w:jc w:val="center"/>
        <w:rPr>
          <w:b w:val="0"/>
          <w:szCs w:val="28"/>
        </w:rPr>
      </w:pPr>
    </w:p>
    <w:p w14:paraId="7012D302" w14:textId="77777777" w:rsidR="00EF4BC1" w:rsidRPr="00EF4BC1" w:rsidRDefault="00EF4BC1" w:rsidP="00EF4BC1">
      <w:pPr>
        <w:tabs>
          <w:tab w:val="left" w:pos="709"/>
        </w:tabs>
        <w:jc w:val="center"/>
        <w:rPr>
          <w:b w:val="0"/>
          <w:sz w:val="20"/>
        </w:rPr>
      </w:pPr>
    </w:p>
    <w:p w14:paraId="1D35E219" w14:textId="3044579F" w:rsidR="00EF4BC1" w:rsidRPr="00EF4BC1" w:rsidRDefault="00EF4BC1" w:rsidP="00EF4BC1">
      <w:pPr>
        <w:tabs>
          <w:tab w:val="left" w:pos="709"/>
        </w:tabs>
        <w:rPr>
          <w:b w:val="0"/>
          <w:szCs w:val="28"/>
        </w:rPr>
      </w:pPr>
      <w:r w:rsidRPr="00EF4BC1">
        <w:rPr>
          <w:b w:val="0"/>
          <w:szCs w:val="28"/>
        </w:rPr>
        <w:t>2</w:t>
      </w:r>
      <w:r>
        <w:rPr>
          <w:b w:val="0"/>
          <w:szCs w:val="28"/>
        </w:rPr>
        <w:t>2</w:t>
      </w:r>
      <w:r w:rsidRPr="00EF4BC1">
        <w:rPr>
          <w:b w:val="0"/>
          <w:szCs w:val="28"/>
        </w:rPr>
        <w:t>.10.2025 года № 88</w:t>
      </w:r>
      <w:r>
        <w:rPr>
          <w:b w:val="0"/>
          <w:szCs w:val="28"/>
        </w:rPr>
        <w:t>9</w:t>
      </w:r>
    </w:p>
    <w:p w14:paraId="372FA1FD" w14:textId="77777777" w:rsidR="00EF4BC1" w:rsidRPr="00EF4BC1" w:rsidRDefault="00EF4BC1" w:rsidP="00EF4BC1">
      <w:pPr>
        <w:widowControl w:val="0"/>
        <w:tabs>
          <w:tab w:val="left" w:pos="2592"/>
        </w:tabs>
        <w:ind w:right="4840"/>
        <w:jc w:val="both"/>
        <w:rPr>
          <w:b w:val="0"/>
          <w:color w:val="000000"/>
          <w:sz w:val="16"/>
          <w:szCs w:val="16"/>
          <w:lang w:bidi="ru-RU"/>
        </w:rPr>
      </w:pPr>
    </w:p>
    <w:p w14:paraId="062F1011" w14:textId="77777777" w:rsidR="003175E6" w:rsidRDefault="003175E6" w:rsidP="00F42FB8">
      <w:pPr>
        <w:pStyle w:val="a3"/>
        <w:rPr>
          <w:rFonts w:ascii="Times New Roman" w:hAnsi="Times New Roman"/>
          <w:sz w:val="28"/>
          <w:szCs w:val="28"/>
        </w:rPr>
      </w:pPr>
    </w:p>
    <w:p w14:paraId="51FD65FA" w14:textId="77777777" w:rsidR="002956D5" w:rsidRDefault="002956D5" w:rsidP="00F42FB8">
      <w:pPr>
        <w:pStyle w:val="a3"/>
        <w:rPr>
          <w:rFonts w:ascii="Times New Roman" w:hAnsi="Times New Roman"/>
          <w:sz w:val="16"/>
          <w:szCs w:val="16"/>
        </w:rPr>
      </w:pPr>
    </w:p>
    <w:p w14:paraId="1312EE5B" w14:textId="48738E1E" w:rsidR="00A43F99" w:rsidRPr="00FB6890" w:rsidRDefault="00A43F99" w:rsidP="00F42FB8">
      <w:pPr>
        <w:pStyle w:val="a3"/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B6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B6890">
        <w:rPr>
          <w:rFonts w:ascii="Times New Roman" w:hAnsi="Times New Roman"/>
          <w:sz w:val="28"/>
          <w:szCs w:val="28"/>
        </w:rPr>
        <w:t>изменений</w:t>
      </w:r>
      <w:r w:rsidR="003175E6">
        <w:rPr>
          <w:rFonts w:ascii="Times New Roman" w:hAnsi="Times New Roman"/>
          <w:sz w:val="28"/>
          <w:szCs w:val="28"/>
        </w:rPr>
        <w:t xml:space="preserve">  </w:t>
      </w:r>
      <w:r w:rsidR="002956D5">
        <w:rPr>
          <w:rFonts w:ascii="Times New Roman" w:hAnsi="Times New Roman"/>
          <w:sz w:val="28"/>
          <w:szCs w:val="28"/>
        </w:rPr>
        <w:t xml:space="preserve"> </w:t>
      </w:r>
      <w:r w:rsidR="003175E6">
        <w:rPr>
          <w:rFonts w:ascii="Times New Roman" w:hAnsi="Times New Roman"/>
          <w:sz w:val="28"/>
          <w:szCs w:val="28"/>
        </w:rPr>
        <w:t xml:space="preserve"> в</w:t>
      </w:r>
    </w:p>
    <w:p w14:paraId="584EC557" w14:textId="50FD2299" w:rsidR="00A43F99" w:rsidRPr="00FB6890" w:rsidRDefault="00A43F99" w:rsidP="00FB6890">
      <w:pPr>
        <w:pStyle w:val="a3"/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 xml:space="preserve">постановление </w:t>
      </w:r>
      <w:r w:rsidR="003175E6">
        <w:rPr>
          <w:rFonts w:ascii="Times New Roman" w:hAnsi="Times New Roman"/>
          <w:sz w:val="28"/>
          <w:szCs w:val="28"/>
        </w:rPr>
        <w:t xml:space="preserve">  </w:t>
      </w:r>
      <w:r w:rsidRPr="00FB6890">
        <w:rPr>
          <w:rFonts w:ascii="Times New Roman" w:hAnsi="Times New Roman"/>
          <w:sz w:val="28"/>
          <w:szCs w:val="28"/>
        </w:rPr>
        <w:t>администрации</w:t>
      </w:r>
    </w:p>
    <w:p w14:paraId="60F581DB" w14:textId="37870362" w:rsidR="00A43F99" w:rsidRPr="00FB6890" w:rsidRDefault="00A43F99" w:rsidP="00F42FB8">
      <w:pPr>
        <w:pStyle w:val="a3"/>
        <w:tabs>
          <w:tab w:val="left" w:pos="3969"/>
        </w:tabs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>Карталинского</w:t>
      </w:r>
      <w:r w:rsidR="003175E6"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муниципального</w:t>
      </w:r>
    </w:p>
    <w:p w14:paraId="458393F0" w14:textId="4510FB57" w:rsidR="00A43F99" w:rsidRDefault="00A43F99" w:rsidP="00FB6890">
      <w:pPr>
        <w:pStyle w:val="a3"/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>района</w:t>
      </w:r>
      <w:r w:rsidR="003175E6"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от 31.08.2018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FB6890">
        <w:rPr>
          <w:rFonts w:ascii="Times New Roman" w:hAnsi="Times New Roman"/>
          <w:sz w:val="28"/>
          <w:szCs w:val="28"/>
        </w:rPr>
        <w:t xml:space="preserve"> № 897</w:t>
      </w:r>
    </w:p>
    <w:p w14:paraId="63CF2ECF" w14:textId="77777777" w:rsidR="00A43F99" w:rsidRPr="00FB6890" w:rsidRDefault="00A43F99" w:rsidP="00FB6890">
      <w:pPr>
        <w:pStyle w:val="a3"/>
        <w:rPr>
          <w:rFonts w:ascii="Times New Roman" w:hAnsi="Times New Roman"/>
          <w:sz w:val="28"/>
          <w:szCs w:val="28"/>
        </w:rPr>
      </w:pPr>
    </w:p>
    <w:p w14:paraId="1E43A620" w14:textId="77777777" w:rsidR="00A43F99" w:rsidRPr="00FB6890" w:rsidRDefault="00A43F99" w:rsidP="00FB6890">
      <w:pPr>
        <w:pStyle w:val="a3"/>
        <w:rPr>
          <w:rFonts w:ascii="Times New Roman" w:hAnsi="Times New Roman"/>
          <w:sz w:val="28"/>
          <w:szCs w:val="28"/>
        </w:rPr>
      </w:pPr>
    </w:p>
    <w:p w14:paraId="2448D4D2" w14:textId="77777777" w:rsidR="00A43F99" w:rsidRPr="00FB6890" w:rsidRDefault="00A43F99" w:rsidP="00FB6890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 xml:space="preserve">  Администрация Карталинского муниципального района ПОСТАНОВЛЯЕТ:</w:t>
      </w:r>
    </w:p>
    <w:p w14:paraId="191942CD" w14:textId="47CD450D" w:rsidR="00A43F99" w:rsidRPr="00FB6890" w:rsidRDefault="00A43F99" w:rsidP="003175E6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B6890">
        <w:rPr>
          <w:rFonts w:ascii="Times New Roman" w:hAnsi="Times New Roman"/>
          <w:sz w:val="28"/>
          <w:szCs w:val="28"/>
        </w:rPr>
        <w:t>1.</w:t>
      </w:r>
      <w:r w:rsidR="00261B91"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 xml:space="preserve">Внести в Положение о взимании платы с родителей (законных представителей) за содержание детей в образовательных учреждениях Карталинского муниципального района, осуществляющих образовательную деятельность по программам дошкольного образования, присмотр и уход за детьми, утвержденное </w:t>
      </w:r>
      <w:r>
        <w:rPr>
          <w:rFonts w:ascii="Times New Roman" w:hAnsi="Times New Roman"/>
          <w:sz w:val="28"/>
          <w:szCs w:val="28"/>
        </w:rPr>
        <w:t>п</w:t>
      </w:r>
      <w:r w:rsidRPr="00FB6890">
        <w:rPr>
          <w:rFonts w:ascii="Times New Roman" w:hAnsi="Times New Roman"/>
          <w:sz w:val="28"/>
          <w:szCs w:val="28"/>
        </w:rPr>
        <w:t>остановлением администрации Карталинского муниципального района от 31.08.2018 г</w:t>
      </w:r>
      <w:r>
        <w:rPr>
          <w:rFonts w:ascii="Times New Roman" w:hAnsi="Times New Roman"/>
          <w:sz w:val="28"/>
          <w:szCs w:val="28"/>
        </w:rPr>
        <w:t>ода</w:t>
      </w:r>
      <w:r w:rsidRPr="00FB689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897 «Об утверждении Положения о взимании платы  с родителей (законных представителей) за содержание детей в образовательных учреждениях Карталинского муниципального района, осуществляющих образовательную деятельность по программам дошкольного образования, присмотр и уход за детьми»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B6890">
        <w:rPr>
          <w:rFonts w:ascii="Times New Roman" w:hAnsi="Times New Roman"/>
          <w:sz w:val="28"/>
          <w:szCs w:val="28"/>
        </w:rPr>
        <w:t xml:space="preserve"> (с изменениями от 02.10.2018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995, от 10.11.2022 года №</w:t>
      </w:r>
      <w:r w:rsidR="002956D5">
        <w:rPr>
          <w:rFonts w:ascii="Times New Roman" w:hAnsi="Times New Roman"/>
          <w:sz w:val="28"/>
          <w:szCs w:val="28"/>
        </w:rPr>
        <w:t xml:space="preserve"> </w:t>
      </w:r>
      <w:r w:rsidRPr="00FB6890">
        <w:rPr>
          <w:rFonts w:ascii="Times New Roman" w:hAnsi="Times New Roman"/>
          <w:sz w:val="28"/>
          <w:szCs w:val="28"/>
        </w:rPr>
        <w:t>1134</w:t>
      </w:r>
      <w:r>
        <w:rPr>
          <w:rFonts w:ascii="Times New Roman" w:hAnsi="Times New Roman"/>
          <w:sz w:val="28"/>
          <w:szCs w:val="28"/>
        </w:rPr>
        <w:t xml:space="preserve">, </w:t>
      </w:r>
      <w:r w:rsidR="002956D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от 10.08.2023 года № 814</w:t>
      </w:r>
      <w:r w:rsidR="00524184">
        <w:rPr>
          <w:rFonts w:ascii="Times New Roman" w:hAnsi="Times New Roman"/>
          <w:sz w:val="28"/>
          <w:szCs w:val="28"/>
        </w:rPr>
        <w:t>, от 05.08.2024 года № 958</w:t>
      </w:r>
      <w:r w:rsidRPr="00FB6890">
        <w:rPr>
          <w:rFonts w:ascii="Times New Roman" w:hAnsi="Times New Roman"/>
          <w:sz w:val="28"/>
          <w:szCs w:val="28"/>
        </w:rPr>
        <w:t>), (далее именуется</w:t>
      </w:r>
      <w:r w:rsidR="003175E6">
        <w:rPr>
          <w:rFonts w:ascii="Times New Roman" w:hAnsi="Times New Roman"/>
          <w:sz w:val="28"/>
          <w:szCs w:val="28"/>
        </w:rPr>
        <w:t xml:space="preserve"> - </w:t>
      </w:r>
      <w:r w:rsidRPr="00FB6890">
        <w:rPr>
          <w:rFonts w:ascii="Times New Roman" w:hAnsi="Times New Roman"/>
          <w:sz w:val="28"/>
          <w:szCs w:val="28"/>
        </w:rPr>
        <w:t>Положение)  следующие изменения: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246306" w14:textId="45C7B04A" w:rsidR="00A43F99" w:rsidRPr="003B1210" w:rsidRDefault="00A43F99" w:rsidP="003175E6">
      <w:pPr>
        <w:pStyle w:val="a8"/>
        <w:tabs>
          <w:tab w:val="left" w:pos="709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1) абзацы 2, 3 </w:t>
      </w:r>
      <w:r w:rsidRPr="00FB6890">
        <w:rPr>
          <w:b w:val="0"/>
          <w:szCs w:val="28"/>
        </w:rPr>
        <w:t>подпункт</w:t>
      </w:r>
      <w:r>
        <w:rPr>
          <w:b w:val="0"/>
          <w:szCs w:val="28"/>
        </w:rPr>
        <w:t>а</w:t>
      </w:r>
      <w:r w:rsidRPr="00FB6890">
        <w:rPr>
          <w:b w:val="0"/>
          <w:szCs w:val="28"/>
        </w:rPr>
        <w:t xml:space="preserve"> 1 пункта 5 главы </w:t>
      </w:r>
      <w:r w:rsidRPr="00FB6890"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читать в следующей редакции:</w:t>
      </w:r>
    </w:p>
    <w:p w14:paraId="03F7D1FF" w14:textId="69EA773D" w:rsidR="00A43F99" w:rsidRPr="00727934" w:rsidRDefault="00A43F99" w:rsidP="003175E6">
      <w:pPr>
        <w:spacing w:after="1" w:line="280" w:lineRule="atLeast"/>
        <w:ind w:firstLine="709"/>
        <w:jc w:val="both"/>
        <w:rPr>
          <w:b w:val="0"/>
        </w:rPr>
      </w:pPr>
      <w:r w:rsidRPr="006F5721">
        <w:t>«</w:t>
      </w:r>
      <w:r w:rsidRPr="00727934">
        <w:rPr>
          <w:b w:val="0"/>
        </w:rPr>
        <w:t xml:space="preserve">дети, один из родителей которых является инвалидом </w:t>
      </w:r>
      <w:r w:rsidRPr="00727934">
        <w:rPr>
          <w:b w:val="0"/>
          <w:lang w:val="en-US"/>
        </w:rPr>
        <w:t>I</w:t>
      </w:r>
      <w:r w:rsidRPr="00727934">
        <w:rPr>
          <w:b w:val="0"/>
        </w:rPr>
        <w:t xml:space="preserve"> или </w:t>
      </w:r>
      <w:r w:rsidRPr="00727934">
        <w:rPr>
          <w:b w:val="0"/>
          <w:lang w:val="en-US"/>
        </w:rPr>
        <w:t>II</w:t>
      </w:r>
      <w:r w:rsidRPr="00727934">
        <w:rPr>
          <w:b w:val="0"/>
        </w:rPr>
        <w:t xml:space="preserve"> групп, если семья относится к семьям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</w:r>
      <w:r w:rsidR="003175E6">
        <w:rPr>
          <w:b w:val="0"/>
        </w:rPr>
        <w:t>»</w:t>
      </w:r>
      <w:r w:rsidRPr="00727934">
        <w:rPr>
          <w:b w:val="0"/>
        </w:rPr>
        <w:t>;</w:t>
      </w:r>
    </w:p>
    <w:p w14:paraId="553FDE01" w14:textId="2E2779CD" w:rsidR="00A43F99" w:rsidRDefault="00A43F99" w:rsidP="003175E6">
      <w:pPr>
        <w:pStyle w:val="a8"/>
        <w:ind w:left="0" w:firstLine="709"/>
        <w:jc w:val="both"/>
        <w:rPr>
          <w:b w:val="0"/>
        </w:rPr>
      </w:pPr>
      <w:r>
        <w:rPr>
          <w:b w:val="0"/>
        </w:rPr>
        <w:t xml:space="preserve">дети из многодетных семей (три и более ребенка в возрасте до 18 лет), если семья </w:t>
      </w:r>
      <w:r w:rsidRPr="00727934">
        <w:rPr>
          <w:b w:val="0"/>
        </w:rPr>
        <w:t>относится к семьям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</w:r>
      <w:r>
        <w:rPr>
          <w:b w:val="0"/>
        </w:rPr>
        <w:t>;</w:t>
      </w:r>
      <w:r w:rsidRPr="006F5721">
        <w:rPr>
          <w:b w:val="0"/>
        </w:rPr>
        <w:t>»</w:t>
      </w:r>
    </w:p>
    <w:p w14:paraId="41942811" w14:textId="6CF26689" w:rsidR="003175E6" w:rsidRDefault="00A43F99" w:rsidP="003175E6">
      <w:pPr>
        <w:pStyle w:val="a8"/>
        <w:tabs>
          <w:tab w:val="left" w:pos="709"/>
          <w:tab w:val="left" w:pos="851"/>
        </w:tabs>
        <w:ind w:left="0" w:firstLine="709"/>
        <w:jc w:val="both"/>
        <w:rPr>
          <w:b w:val="0"/>
        </w:rPr>
      </w:pPr>
      <w:r>
        <w:rPr>
          <w:b w:val="0"/>
        </w:rPr>
        <w:t xml:space="preserve">2) </w:t>
      </w:r>
      <w:r w:rsidR="00261B91">
        <w:rPr>
          <w:b w:val="0"/>
        </w:rPr>
        <w:t>д</w:t>
      </w:r>
      <w:r>
        <w:rPr>
          <w:b w:val="0"/>
        </w:rPr>
        <w:t>ополнить пунктом 5.1</w:t>
      </w:r>
      <w:r w:rsidR="00261B91">
        <w:rPr>
          <w:b w:val="0"/>
        </w:rPr>
        <w:t xml:space="preserve"> </w:t>
      </w:r>
      <w:r>
        <w:rPr>
          <w:b w:val="0"/>
        </w:rPr>
        <w:t>следующего содержания:</w:t>
      </w:r>
    </w:p>
    <w:p w14:paraId="17B5E996" w14:textId="2A54966C" w:rsidR="00A43F99" w:rsidRPr="003175E6" w:rsidRDefault="00A43F99" w:rsidP="003175E6">
      <w:pPr>
        <w:pStyle w:val="a8"/>
        <w:tabs>
          <w:tab w:val="left" w:pos="709"/>
          <w:tab w:val="left" w:pos="851"/>
        </w:tabs>
        <w:ind w:left="0" w:firstLine="709"/>
        <w:jc w:val="both"/>
        <w:rPr>
          <w:b w:val="0"/>
        </w:rPr>
      </w:pPr>
      <w:r>
        <w:rPr>
          <w:b w:val="0"/>
        </w:rPr>
        <w:t xml:space="preserve">«5.1. Льгота по оплате за содержание детей в образовательных учреждениях, осуществляющих образовательную деятельность по программам дошкольного образования, присмотр и уход за детьми, </w:t>
      </w:r>
      <w:r>
        <w:rPr>
          <w:b w:val="0"/>
        </w:rPr>
        <w:lastRenderedPageBreak/>
        <w:t xml:space="preserve">предусмотренная </w:t>
      </w:r>
      <w:r>
        <w:rPr>
          <w:b w:val="0"/>
          <w:szCs w:val="28"/>
        </w:rPr>
        <w:t xml:space="preserve">абзацами 2, 3 </w:t>
      </w:r>
      <w:r w:rsidRPr="00FB6890">
        <w:rPr>
          <w:b w:val="0"/>
          <w:szCs w:val="28"/>
        </w:rPr>
        <w:t>подпункт</w:t>
      </w:r>
      <w:r>
        <w:rPr>
          <w:b w:val="0"/>
          <w:szCs w:val="28"/>
        </w:rPr>
        <w:t>а</w:t>
      </w:r>
      <w:r w:rsidRPr="00FB6890">
        <w:rPr>
          <w:b w:val="0"/>
          <w:szCs w:val="28"/>
        </w:rPr>
        <w:t xml:space="preserve"> 1 пункта 5 главы </w:t>
      </w:r>
      <w:r w:rsidRPr="00FB6890"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настоящего Положения, предоставляется на календарный год.»</w:t>
      </w:r>
      <w:r w:rsidR="00261B91">
        <w:rPr>
          <w:b w:val="0"/>
          <w:szCs w:val="28"/>
        </w:rPr>
        <w:t>;</w:t>
      </w:r>
    </w:p>
    <w:p w14:paraId="38CEE9D2" w14:textId="008B8CCB" w:rsidR="00A43F99" w:rsidRDefault="00A43F99" w:rsidP="003175E6">
      <w:pPr>
        <w:pStyle w:val="a8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3) </w:t>
      </w:r>
      <w:r w:rsidR="00261B91">
        <w:rPr>
          <w:b w:val="0"/>
          <w:szCs w:val="28"/>
        </w:rPr>
        <w:t>д</w:t>
      </w:r>
      <w:r>
        <w:rPr>
          <w:b w:val="0"/>
          <w:szCs w:val="28"/>
        </w:rPr>
        <w:t>ополнить</w:t>
      </w:r>
      <w:r w:rsidR="00261B91">
        <w:rPr>
          <w:b w:val="0"/>
          <w:szCs w:val="28"/>
        </w:rPr>
        <w:t xml:space="preserve"> </w:t>
      </w:r>
      <w:r>
        <w:rPr>
          <w:b w:val="0"/>
          <w:szCs w:val="28"/>
        </w:rPr>
        <w:t>пунктом 6.1</w:t>
      </w:r>
      <w:r w:rsidR="00261B91">
        <w:rPr>
          <w:b w:val="0"/>
          <w:szCs w:val="28"/>
        </w:rPr>
        <w:t xml:space="preserve"> </w:t>
      </w:r>
      <w:r>
        <w:rPr>
          <w:b w:val="0"/>
          <w:szCs w:val="28"/>
        </w:rPr>
        <w:t>следующего содержания:</w:t>
      </w:r>
    </w:p>
    <w:p w14:paraId="74ECFE51" w14:textId="0BF120FA" w:rsidR="00A43F99" w:rsidRPr="00E32632" w:rsidRDefault="00A43F99" w:rsidP="003175E6">
      <w:pPr>
        <w:spacing w:after="1" w:line="280" w:lineRule="atLeast"/>
        <w:ind w:firstLine="709"/>
        <w:jc w:val="both"/>
        <w:rPr>
          <w:b w:val="0"/>
        </w:rPr>
      </w:pPr>
      <w:r w:rsidRPr="00E32632">
        <w:rPr>
          <w:b w:val="0"/>
          <w:szCs w:val="28"/>
        </w:rPr>
        <w:t xml:space="preserve">«6.1. </w:t>
      </w:r>
      <w:r w:rsidRPr="00E32632">
        <w:rPr>
          <w:b w:val="0"/>
        </w:rPr>
        <w:t xml:space="preserve">Заявление о предоставлении льготы по оплате за содержание детей в образовательных учреждениях, осуществляющих образовательную деятельность по программам дошкольного образования, присмотр и уход за детьми, предусмотренной </w:t>
      </w:r>
      <w:r w:rsidRPr="00E32632">
        <w:rPr>
          <w:b w:val="0"/>
          <w:szCs w:val="28"/>
        </w:rPr>
        <w:t xml:space="preserve">абзацами 2, 3 подпункта 1 пункта 5 главы </w:t>
      </w:r>
      <w:r w:rsidRPr="00E32632">
        <w:rPr>
          <w:b w:val="0"/>
          <w:szCs w:val="28"/>
          <w:lang w:val="en-US"/>
        </w:rPr>
        <w:t>II</w:t>
      </w:r>
      <w:r w:rsidRPr="00E32632">
        <w:rPr>
          <w:b w:val="0"/>
          <w:szCs w:val="28"/>
        </w:rPr>
        <w:t xml:space="preserve"> настоящего Положения, </w:t>
      </w:r>
      <w:r w:rsidRPr="00E32632">
        <w:rPr>
          <w:b w:val="0"/>
        </w:rPr>
        <w:t xml:space="preserve">рассматривается руководителем образовательного организация в течение 14 рабочих дней со дня, следующего за днем представления в образовательную организацию заявителем документов (сведений), указанных в </w:t>
      </w:r>
      <w:r>
        <w:rPr>
          <w:b w:val="0"/>
        </w:rPr>
        <w:t>пунктах</w:t>
      </w:r>
      <w:r w:rsidRPr="00E32632">
        <w:rPr>
          <w:b w:val="0"/>
        </w:rPr>
        <w:t xml:space="preserve"> 1, 2 </w:t>
      </w:r>
      <w:r w:rsidR="002956D5">
        <w:rPr>
          <w:b w:val="0"/>
        </w:rPr>
        <w:t>п</w:t>
      </w:r>
      <w:r w:rsidRPr="00E32632">
        <w:rPr>
          <w:b w:val="0"/>
        </w:rPr>
        <w:t>риложения 1 к настоящему Положению.»</w:t>
      </w:r>
      <w:r w:rsidR="002956D5">
        <w:rPr>
          <w:b w:val="0"/>
        </w:rPr>
        <w:t>;</w:t>
      </w:r>
      <w:r w:rsidRPr="00E32632">
        <w:rPr>
          <w:b w:val="0"/>
        </w:rPr>
        <w:t xml:space="preserve"> </w:t>
      </w:r>
    </w:p>
    <w:p w14:paraId="42E5723F" w14:textId="0173FE7F" w:rsidR="00A43F99" w:rsidRPr="005C3713" w:rsidRDefault="00A43F99" w:rsidP="003175E6">
      <w:pPr>
        <w:pStyle w:val="a8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4) </w:t>
      </w:r>
      <w:r w:rsidR="00261B91">
        <w:rPr>
          <w:b w:val="0"/>
          <w:szCs w:val="28"/>
        </w:rPr>
        <w:t>п</w:t>
      </w:r>
      <w:r>
        <w:rPr>
          <w:b w:val="0"/>
          <w:szCs w:val="28"/>
        </w:rPr>
        <w:t xml:space="preserve">риложение к указанному Положению считать </w:t>
      </w:r>
      <w:r w:rsidR="00261B91">
        <w:rPr>
          <w:b w:val="0"/>
          <w:szCs w:val="28"/>
        </w:rPr>
        <w:t>п</w:t>
      </w:r>
      <w:r>
        <w:rPr>
          <w:b w:val="0"/>
          <w:szCs w:val="28"/>
        </w:rPr>
        <w:t>риложением 1</w:t>
      </w:r>
      <w:r w:rsidR="00261B91">
        <w:rPr>
          <w:b w:val="0"/>
          <w:szCs w:val="28"/>
        </w:rPr>
        <w:t>;</w:t>
      </w:r>
    </w:p>
    <w:p w14:paraId="775CA86F" w14:textId="3DDA5F1A" w:rsidR="00A43F99" w:rsidRPr="006F5721" w:rsidRDefault="00A43F99" w:rsidP="003175E6">
      <w:pPr>
        <w:widowControl w:val="0"/>
        <w:tabs>
          <w:tab w:val="left" w:pos="2287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</w:rPr>
        <w:t>5</w:t>
      </w:r>
      <w:r w:rsidRPr="006F5721">
        <w:rPr>
          <w:b w:val="0"/>
        </w:rPr>
        <w:t xml:space="preserve">) в приложении </w:t>
      </w:r>
      <w:r>
        <w:rPr>
          <w:b w:val="0"/>
        </w:rPr>
        <w:t xml:space="preserve">1 </w:t>
      </w:r>
      <w:r w:rsidRPr="006F5721">
        <w:rPr>
          <w:b w:val="0"/>
        </w:rPr>
        <w:t>к указанному Положению:</w:t>
      </w:r>
    </w:p>
    <w:p w14:paraId="38B6AA74" w14:textId="29874DC2" w:rsidR="00A43F99" w:rsidRPr="00B176C0" w:rsidRDefault="00A43F99" w:rsidP="003175E6">
      <w:pPr>
        <w:tabs>
          <w:tab w:val="left" w:pos="709"/>
          <w:tab w:val="left" w:pos="5790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пункт 1 </w:t>
      </w:r>
      <w:r w:rsidRPr="00B176C0">
        <w:rPr>
          <w:b w:val="0"/>
          <w:szCs w:val="28"/>
        </w:rPr>
        <w:t>читать в следующей редакции:</w:t>
      </w:r>
      <w:r>
        <w:rPr>
          <w:b w:val="0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69"/>
        <w:gridCol w:w="4703"/>
      </w:tblGrid>
      <w:tr w:rsidR="00A43F99" w:rsidRPr="00FB6890" w14:paraId="6BB8014C" w14:textId="77777777" w:rsidTr="002956D5">
        <w:tc>
          <w:tcPr>
            <w:tcW w:w="567" w:type="dxa"/>
          </w:tcPr>
          <w:p w14:paraId="52B5EEFE" w14:textId="77777777" w:rsidR="00A43F99" w:rsidRPr="003175E6" w:rsidRDefault="00A43F99" w:rsidP="003175E6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«1.</w:t>
            </w:r>
          </w:p>
        </w:tc>
        <w:tc>
          <w:tcPr>
            <w:tcW w:w="3969" w:type="dxa"/>
          </w:tcPr>
          <w:p w14:paraId="289E71B9" w14:textId="1CC7753F" w:rsidR="00A43F99" w:rsidRPr="003175E6" w:rsidRDefault="00A43F99" w:rsidP="003175E6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Дети, один из родителей котор</w:t>
            </w:r>
            <w:r w:rsidR="00261B91">
              <w:rPr>
                <w:b w:val="0"/>
                <w:sz w:val="24"/>
                <w:szCs w:val="24"/>
              </w:rPr>
              <w:t>ых</w:t>
            </w:r>
            <w:r w:rsidRPr="003175E6">
              <w:rPr>
                <w:b w:val="0"/>
                <w:sz w:val="24"/>
                <w:szCs w:val="24"/>
              </w:rPr>
              <w:t xml:space="preserve"> является инвалидом </w:t>
            </w:r>
            <w:r w:rsidRPr="003175E6">
              <w:rPr>
                <w:b w:val="0"/>
                <w:sz w:val="24"/>
                <w:szCs w:val="24"/>
                <w:lang w:val="en-US"/>
              </w:rPr>
              <w:t>I</w:t>
            </w:r>
            <w:r w:rsidRPr="003175E6">
              <w:rPr>
                <w:b w:val="0"/>
                <w:sz w:val="24"/>
                <w:szCs w:val="24"/>
              </w:rPr>
              <w:t xml:space="preserve"> или </w:t>
            </w:r>
            <w:r w:rsidRPr="003175E6">
              <w:rPr>
                <w:b w:val="0"/>
                <w:sz w:val="24"/>
                <w:szCs w:val="24"/>
                <w:lang w:val="en-US"/>
              </w:rPr>
              <w:t>II</w:t>
            </w:r>
            <w:r w:rsidRPr="003175E6">
              <w:rPr>
                <w:b w:val="0"/>
                <w:sz w:val="24"/>
                <w:szCs w:val="24"/>
              </w:rPr>
              <w:t xml:space="preserve"> групп, если семья относится к семьям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4703" w:type="dxa"/>
          </w:tcPr>
          <w:p w14:paraId="617D8BD0" w14:textId="77777777" w:rsidR="00A43F99" w:rsidRPr="003175E6" w:rsidRDefault="00A43F99" w:rsidP="003175E6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-заявление от родителей (законных представителей) на имя руководителя образовательного учреждения о предоставлении льготы;</w:t>
            </w:r>
          </w:p>
          <w:p w14:paraId="2869A0F3" w14:textId="77777777" w:rsidR="00A43F99" w:rsidRPr="003175E6" w:rsidRDefault="00A43F99" w:rsidP="003175E6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-свидетельство о рождении ребенка;</w:t>
            </w:r>
          </w:p>
          <w:p w14:paraId="775063D0" w14:textId="77777777" w:rsidR="00A43F99" w:rsidRPr="003175E6" w:rsidRDefault="00A43F99" w:rsidP="003175E6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-справка, подтверждающая инвалидность;</w:t>
            </w:r>
          </w:p>
          <w:p w14:paraId="62122516" w14:textId="77777777" w:rsidR="00A43F99" w:rsidRPr="003175E6" w:rsidRDefault="00A43F99" w:rsidP="003175E6">
            <w:pPr>
              <w:spacing w:after="1" w:line="240" w:lineRule="atLeast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- документы (сведения), подтверждающие доход каждого члена семьи за 12 календарных месяцев, предшествующих месяцу перед месяцем подачи заявления, указанный в Приложении 2 настоящего Положения, для определения среднедушевого дохода семьи;</w:t>
            </w:r>
          </w:p>
          <w:p w14:paraId="060793A6" w14:textId="1E09E8E9" w:rsidR="00A43F99" w:rsidRPr="003175E6" w:rsidRDefault="00A43F99" w:rsidP="003175E6">
            <w:pPr>
              <w:spacing w:after="1" w:line="240" w:lineRule="atLeast"/>
              <w:rPr>
                <w:b w:val="0"/>
                <w:sz w:val="24"/>
                <w:szCs w:val="24"/>
              </w:rPr>
            </w:pPr>
            <w:r w:rsidRPr="003175E6">
              <w:rPr>
                <w:b w:val="0"/>
                <w:sz w:val="24"/>
                <w:szCs w:val="24"/>
              </w:rPr>
              <w:t>- пояснение родителя (законного представителя) ребенка, являющегося заявителем (другого родителя (законного представителя)), в котором указываются сведения о том, что в период, за который представлены сведения о доходах, он нигде не работал по трудовому договору, не осуществлял деятельность в качестве индивидуального предпринимателя, адвоката, нотариуса, занимающегося частной практикой, не относился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лицензированию, - в случае отсутствия трудовой деятельности (при необходимости)»</w:t>
            </w:r>
          </w:p>
        </w:tc>
      </w:tr>
    </w:tbl>
    <w:p w14:paraId="0D16B115" w14:textId="77777777" w:rsidR="00A43F99" w:rsidRPr="003B1210" w:rsidRDefault="00A43F99" w:rsidP="003B1210">
      <w:pPr>
        <w:tabs>
          <w:tab w:val="left" w:pos="709"/>
        </w:tabs>
        <w:ind w:firstLine="540"/>
        <w:jc w:val="both"/>
        <w:rPr>
          <w:b w:val="0"/>
        </w:rPr>
      </w:pPr>
      <w:r>
        <w:t xml:space="preserve"> </w:t>
      </w:r>
      <w:r w:rsidRPr="0097690E">
        <w:rPr>
          <w:b w:val="0"/>
        </w:rPr>
        <w:t xml:space="preserve">пункт 2 </w:t>
      </w:r>
      <w:r>
        <w:rPr>
          <w:b w:val="0"/>
        </w:rPr>
        <w:t>читать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98"/>
        <w:gridCol w:w="4674"/>
      </w:tblGrid>
      <w:tr w:rsidR="00A43F99" w:rsidRPr="00695392" w14:paraId="7B3A9955" w14:textId="77777777" w:rsidTr="002956D5">
        <w:tc>
          <w:tcPr>
            <w:tcW w:w="567" w:type="dxa"/>
          </w:tcPr>
          <w:p w14:paraId="3A941878" w14:textId="77777777" w:rsidR="00A43F99" w:rsidRPr="00695392" w:rsidRDefault="00A43F99" w:rsidP="00663DDF">
            <w:pPr>
              <w:pStyle w:val="a8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«2</w:t>
            </w:r>
            <w:r w:rsidRPr="0069539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5E7B8304" w14:textId="77777777" w:rsidR="00A43F99" w:rsidRPr="00727934" w:rsidRDefault="00A43F99" w:rsidP="00663DDF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727934">
              <w:rPr>
                <w:b w:val="0"/>
                <w:sz w:val="24"/>
                <w:szCs w:val="24"/>
              </w:rPr>
              <w:t xml:space="preserve">Дети, из многодетных семей (три и более ребенка в возрасте до 18 лет) </w:t>
            </w:r>
            <w:r w:rsidRPr="00727934">
              <w:rPr>
                <w:b w:val="0"/>
                <w:sz w:val="24"/>
                <w:szCs w:val="24"/>
              </w:rPr>
              <w:lastRenderedPageBreak/>
              <w:t>если семья относится к семьям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4674" w:type="dxa"/>
          </w:tcPr>
          <w:p w14:paraId="435E1EF9" w14:textId="77777777" w:rsidR="00A43F99" w:rsidRPr="00695392" w:rsidRDefault="00A43F99" w:rsidP="002956D5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695392">
              <w:rPr>
                <w:b w:val="0"/>
                <w:sz w:val="24"/>
                <w:szCs w:val="24"/>
              </w:rPr>
              <w:lastRenderedPageBreak/>
              <w:t xml:space="preserve">-заявление от родителей (законных представителей) на имя руководителя </w:t>
            </w:r>
            <w:r w:rsidRPr="00695392">
              <w:rPr>
                <w:b w:val="0"/>
                <w:sz w:val="24"/>
                <w:szCs w:val="24"/>
              </w:rPr>
              <w:lastRenderedPageBreak/>
              <w:t>образовательного учреждения о предоставлении льготы;</w:t>
            </w:r>
          </w:p>
          <w:p w14:paraId="0CD70D3A" w14:textId="77777777" w:rsidR="00A43F99" w:rsidRPr="00695392" w:rsidRDefault="00A43F99" w:rsidP="002956D5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695392">
              <w:rPr>
                <w:b w:val="0"/>
                <w:sz w:val="24"/>
                <w:szCs w:val="24"/>
              </w:rPr>
              <w:t>-свидетельство о рождении ребенка;</w:t>
            </w:r>
          </w:p>
          <w:p w14:paraId="31232A96" w14:textId="77777777" w:rsidR="00A43F99" w:rsidRDefault="00A43F99" w:rsidP="002956D5">
            <w:pPr>
              <w:pStyle w:val="a8"/>
              <w:ind w:left="0"/>
              <w:rPr>
                <w:b w:val="0"/>
                <w:sz w:val="24"/>
                <w:szCs w:val="24"/>
              </w:rPr>
            </w:pPr>
            <w:r w:rsidRPr="00695392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удостоверение многодетной семьи;</w:t>
            </w:r>
          </w:p>
          <w:p w14:paraId="2D257F08" w14:textId="77777777" w:rsidR="00A43F99" w:rsidRPr="00780409" w:rsidRDefault="00A43F99" w:rsidP="002956D5">
            <w:pPr>
              <w:spacing w:after="1" w:line="240" w:lineRule="atLeast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780409">
              <w:rPr>
                <w:b w:val="0"/>
                <w:sz w:val="24"/>
              </w:rPr>
              <w:t xml:space="preserve">документы (сведения), подтверждающие доход каждого члена семьи за 12 календарных месяцев, предшествующих месяцу перед месяцем подачи заявления, указанный в </w:t>
            </w:r>
            <w:r>
              <w:rPr>
                <w:b w:val="0"/>
              </w:rPr>
              <w:t xml:space="preserve">Приложении 2 </w:t>
            </w:r>
            <w:r>
              <w:rPr>
                <w:b w:val="0"/>
                <w:sz w:val="24"/>
              </w:rPr>
              <w:t>настоящего Положения</w:t>
            </w:r>
            <w:r w:rsidRPr="00780409">
              <w:rPr>
                <w:b w:val="0"/>
                <w:sz w:val="24"/>
              </w:rPr>
              <w:t>, для определения среднедушевого дохода семьи;</w:t>
            </w:r>
          </w:p>
          <w:p w14:paraId="77B52432" w14:textId="0DE08268" w:rsidR="00A43F99" w:rsidRPr="00695392" w:rsidRDefault="00A43F99" w:rsidP="002956D5">
            <w:pPr>
              <w:spacing w:after="1" w:line="240" w:lineRule="atLeast"/>
              <w:rPr>
                <w:b w:val="0"/>
                <w:sz w:val="24"/>
                <w:szCs w:val="24"/>
              </w:rPr>
            </w:pPr>
            <w:r w:rsidRPr="00780409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80409">
              <w:rPr>
                <w:b w:val="0"/>
                <w:sz w:val="24"/>
              </w:rPr>
              <w:t>пояснение родителя (зак</w:t>
            </w:r>
            <w:r>
              <w:rPr>
                <w:b w:val="0"/>
                <w:sz w:val="24"/>
              </w:rPr>
              <w:t>онного представителя) ребенка</w:t>
            </w:r>
            <w:r w:rsidRPr="00780409">
              <w:rPr>
                <w:b w:val="0"/>
                <w:sz w:val="24"/>
              </w:rPr>
              <w:t>, являющегося заявителем (другого родителя (законного представителя)), в котором указываются сведения о том, что в период, за который представлены сведения о доходах, он нигде не работал по трудовому договору, не осуществлял деятельность в качестве индивидуального предпринимателя, адвоката, нотариуса, занимающегося частной практикой, не относился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лицензированию, - в случае отсутствия трудовой деятельности (при необходимости)</w:t>
            </w:r>
            <w:r>
              <w:rPr>
                <w:b w:val="0"/>
                <w:sz w:val="24"/>
              </w:rPr>
              <w:t>»</w:t>
            </w:r>
          </w:p>
        </w:tc>
      </w:tr>
    </w:tbl>
    <w:p w14:paraId="121945CC" w14:textId="3FAE556B" w:rsidR="00A43F99" w:rsidRPr="00780409" w:rsidRDefault="00A43F99" w:rsidP="0097690E">
      <w:pPr>
        <w:tabs>
          <w:tab w:val="left" w:pos="709"/>
        </w:tabs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6) </w:t>
      </w:r>
      <w:r w:rsidR="00261B91">
        <w:rPr>
          <w:b w:val="0"/>
          <w:szCs w:val="28"/>
        </w:rPr>
        <w:t>д</w:t>
      </w:r>
      <w:r>
        <w:rPr>
          <w:b w:val="0"/>
          <w:szCs w:val="28"/>
        </w:rPr>
        <w:t xml:space="preserve">ополнить Положение </w:t>
      </w:r>
      <w:r w:rsidR="00261B91">
        <w:rPr>
          <w:b w:val="0"/>
          <w:szCs w:val="28"/>
        </w:rPr>
        <w:t>п</w:t>
      </w:r>
      <w:r>
        <w:rPr>
          <w:b w:val="0"/>
          <w:szCs w:val="28"/>
        </w:rPr>
        <w:t>риложением 2 (прилагается</w:t>
      </w:r>
      <w:r w:rsidRPr="00780409">
        <w:rPr>
          <w:b w:val="0"/>
          <w:szCs w:val="28"/>
        </w:rPr>
        <w:t>)</w:t>
      </w:r>
      <w:r w:rsidR="00261B91">
        <w:rPr>
          <w:b w:val="0"/>
          <w:szCs w:val="28"/>
        </w:rPr>
        <w:t>.</w:t>
      </w:r>
    </w:p>
    <w:p w14:paraId="6E975695" w14:textId="77777777" w:rsidR="00A43F99" w:rsidRPr="00FB6890" w:rsidRDefault="00A43F99" w:rsidP="00FB68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Pr="00FB6890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администрации Карталинского муниципального района.</w:t>
      </w:r>
    </w:p>
    <w:p w14:paraId="3EE18A2A" w14:textId="5099E503" w:rsidR="00A43F99" w:rsidRDefault="00A43F99" w:rsidP="00FB6890">
      <w:pPr>
        <w:pStyle w:val="3"/>
        <w:shd w:val="clear" w:color="auto" w:fill="auto"/>
        <w:tabs>
          <w:tab w:val="left" w:pos="12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FB689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тановления </w:t>
      </w:r>
      <w:r w:rsidR="002956D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D7E46CB" w14:textId="14111192" w:rsidR="00A43F99" w:rsidRPr="00FB6890" w:rsidRDefault="00A43F99" w:rsidP="00FB6890">
      <w:pPr>
        <w:pStyle w:val="3"/>
        <w:shd w:val="clear" w:color="auto" w:fill="auto"/>
        <w:tabs>
          <w:tab w:val="left" w:pos="12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Настоящее постановление вступает в силу с 01.11.2025 года.</w:t>
      </w:r>
    </w:p>
    <w:p w14:paraId="206EDC46" w14:textId="77777777" w:rsidR="00A43F99" w:rsidRDefault="00A43F99" w:rsidP="00E32632">
      <w:pPr>
        <w:pStyle w:val="3"/>
        <w:shd w:val="clear" w:color="auto" w:fill="auto"/>
        <w:tabs>
          <w:tab w:val="left" w:pos="12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52D17" w14:textId="77777777" w:rsidR="00A43F99" w:rsidRDefault="00A43F99" w:rsidP="00E32632">
      <w:pPr>
        <w:pStyle w:val="3"/>
        <w:shd w:val="clear" w:color="auto" w:fill="auto"/>
        <w:tabs>
          <w:tab w:val="left" w:pos="12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89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9FA604" w14:textId="77777777" w:rsidR="00A43F99" w:rsidRDefault="00A43F99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B6890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5CB0DF69" w14:textId="131BB086" w:rsidR="00A43F99" w:rsidRDefault="00A43F99" w:rsidP="002956D5">
      <w:pPr>
        <w:pStyle w:val="3"/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B689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890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0">
        <w:rPr>
          <w:rFonts w:ascii="Times New Roman" w:hAnsi="Times New Roman" w:cs="Times New Roman"/>
          <w:sz w:val="28"/>
          <w:szCs w:val="28"/>
        </w:rPr>
        <w:t>Вдовин</w:t>
      </w:r>
    </w:p>
    <w:p w14:paraId="284FAD25" w14:textId="13B21B38" w:rsidR="002956D5" w:rsidRDefault="002956D5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2CADE5B" w14:textId="2BC10694" w:rsidR="002956D5" w:rsidRDefault="002956D5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726141D" w14:textId="7ADE66C9" w:rsidR="002956D5" w:rsidRDefault="002956D5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11A2D72" w14:textId="244E5525" w:rsidR="002956D5" w:rsidRDefault="002956D5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5D31863" w14:textId="77777777" w:rsidR="00524184" w:rsidRDefault="00524184" w:rsidP="008A3981">
      <w:pPr>
        <w:tabs>
          <w:tab w:val="left" w:pos="284"/>
        </w:tabs>
        <w:rPr>
          <w:b w:val="0"/>
          <w:szCs w:val="28"/>
        </w:rPr>
      </w:pPr>
    </w:p>
    <w:p w14:paraId="2B6434FE" w14:textId="77777777" w:rsidR="00EF4BC1" w:rsidRDefault="00EF4BC1" w:rsidP="00780409">
      <w:pPr>
        <w:ind w:left="3969"/>
        <w:jc w:val="center"/>
        <w:rPr>
          <w:b w:val="0"/>
          <w:szCs w:val="28"/>
        </w:rPr>
      </w:pPr>
    </w:p>
    <w:p w14:paraId="5E411B0C" w14:textId="77777777" w:rsidR="00EF4BC1" w:rsidRDefault="00EF4BC1" w:rsidP="00780409">
      <w:pPr>
        <w:ind w:left="3969"/>
        <w:jc w:val="center"/>
        <w:rPr>
          <w:b w:val="0"/>
          <w:szCs w:val="28"/>
        </w:rPr>
      </w:pPr>
    </w:p>
    <w:p w14:paraId="58115DE8" w14:textId="77777777" w:rsidR="00EF4BC1" w:rsidRDefault="00EF4BC1" w:rsidP="00780409">
      <w:pPr>
        <w:ind w:left="3969"/>
        <w:jc w:val="center"/>
        <w:rPr>
          <w:b w:val="0"/>
          <w:szCs w:val="28"/>
        </w:rPr>
      </w:pPr>
    </w:p>
    <w:p w14:paraId="696A3E6C" w14:textId="77777777" w:rsidR="00EF4BC1" w:rsidRDefault="00EF4BC1" w:rsidP="00780409">
      <w:pPr>
        <w:ind w:left="3969"/>
        <w:jc w:val="center"/>
        <w:rPr>
          <w:b w:val="0"/>
          <w:szCs w:val="28"/>
        </w:rPr>
      </w:pPr>
    </w:p>
    <w:p w14:paraId="3E55AD35" w14:textId="77777777" w:rsidR="00EF4BC1" w:rsidRDefault="00EF4BC1" w:rsidP="00780409">
      <w:pPr>
        <w:ind w:left="3969"/>
        <w:jc w:val="center"/>
        <w:rPr>
          <w:b w:val="0"/>
          <w:szCs w:val="28"/>
        </w:rPr>
      </w:pPr>
    </w:p>
    <w:p w14:paraId="3C9DDB3A" w14:textId="2BE9AB19" w:rsidR="00A43F99" w:rsidRPr="005C3713" w:rsidRDefault="00A43F99" w:rsidP="00780409">
      <w:pPr>
        <w:ind w:left="3969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«</w:t>
      </w:r>
      <w:r w:rsidRPr="00780409">
        <w:rPr>
          <w:b w:val="0"/>
          <w:szCs w:val="28"/>
        </w:rPr>
        <w:t xml:space="preserve">ПРИЛОЖЕНИЕ </w:t>
      </w:r>
      <w:r w:rsidRPr="005C3713">
        <w:rPr>
          <w:b w:val="0"/>
          <w:szCs w:val="28"/>
        </w:rPr>
        <w:t>2</w:t>
      </w:r>
    </w:p>
    <w:p w14:paraId="295B6BB8" w14:textId="77777777" w:rsidR="002956D5" w:rsidRDefault="00A43F99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 w:rsidRPr="00780409">
        <w:rPr>
          <w:b w:val="0"/>
          <w:szCs w:val="28"/>
        </w:rPr>
        <w:t xml:space="preserve">к Положению о взимании платы </w:t>
      </w:r>
    </w:p>
    <w:p w14:paraId="43C6F434" w14:textId="429352B2" w:rsidR="002956D5" w:rsidRDefault="00A43F99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 w:rsidRPr="00780409">
        <w:rPr>
          <w:b w:val="0"/>
          <w:szCs w:val="28"/>
        </w:rPr>
        <w:t>с родителей (законных представителей)</w:t>
      </w:r>
    </w:p>
    <w:p w14:paraId="0EF00887" w14:textId="6AE3F525" w:rsidR="00A43F99" w:rsidRDefault="00A43F99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 w:rsidRPr="00780409">
        <w:rPr>
          <w:b w:val="0"/>
          <w:szCs w:val="28"/>
        </w:rPr>
        <w:t xml:space="preserve">  за содержание детей в образовательных учреждениях Карталинского муниципального района, осуществляющих образовательную деятельность по программам дошкольного образования, присмотр и уход за детьми</w:t>
      </w:r>
    </w:p>
    <w:p w14:paraId="4640823B" w14:textId="3CE7E599" w:rsidR="00261B91" w:rsidRDefault="00261B91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>
        <w:rPr>
          <w:b w:val="0"/>
          <w:szCs w:val="28"/>
        </w:rPr>
        <w:t>(в редакции постановления администрации</w:t>
      </w:r>
    </w:p>
    <w:p w14:paraId="275FF68D" w14:textId="61C77DC4" w:rsidR="00261B91" w:rsidRDefault="00261B91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>
        <w:rPr>
          <w:b w:val="0"/>
          <w:szCs w:val="28"/>
        </w:rPr>
        <w:t>Карталинского муниципального района</w:t>
      </w:r>
    </w:p>
    <w:p w14:paraId="3D30C2F0" w14:textId="3B388D49" w:rsidR="00261B91" w:rsidRPr="00780409" w:rsidRDefault="00261B91" w:rsidP="003175E6">
      <w:pPr>
        <w:tabs>
          <w:tab w:val="left" w:pos="3969"/>
        </w:tabs>
        <w:ind w:left="3969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B45488">
        <w:rPr>
          <w:b w:val="0"/>
          <w:szCs w:val="28"/>
        </w:rPr>
        <w:t>22.10.</w:t>
      </w:r>
      <w:r>
        <w:rPr>
          <w:b w:val="0"/>
          <w:szCs w:val="28"/>
        </w:rPr>
        <w:t>2025 года №</w:t>
      </w:r>
      <w:r w:rsidR="00B45488">
        <w:rPr>
          <w:b w:val="0"/>
          <w:szCs w:val="28"/>
        </w:rPr>
        <w:t xml:space="preserve"> 889</w:t>
      </w:r>
      <w:r>
        <w:rPr>
          <w:b w:val="0"/>
          <w:szCs w:val="28"/>
        </w:rPr>
        <w:t>)</w:t>
      </w:r>
    </w:p>
    <w:p w14:paraId="2983EF52" w14:textId="2E5B48DC" w:rsidR="00A43F99" w:rsidRDefault="00A43F99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F06F0EA" w14:textId="77777777" w:rsidR="00524184" w:rsidRPr="005C3713" w:rsidRDefault="00524184" w:rsidP="00B176C0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580F32E" w14:textId="77777777" w:rsidR="00A43F99" w:rsidRPr="005C3713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E161B" w14:textId="77777777" w:rsidR="00A43F99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4C397837" w14:textId="77777777" w:rsidR="003175E6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среднедушевого дохода</w:t>
      </w:r>
    </w:p>
    <w:p w14:paraId="620DDBED" w14:textId="77777777" w:rsidR="003175E6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семьи ребенка, один из родителей </w:t>
      </w:r>
    </w:p>
    <w:p w14:paraId="0D44BA29" w14:textId="77777777" w:rsidR="002956D5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которого является инвалидом</w:t>
      </w:r>
    </w:p>
    <w:p w14:paraId="74A30750" w14:textId="48554EC6" w:rsidR="00A43F99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7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групп, многодетной семьи</w:t>
      </w:r>
    </w:p>
    <w:p w14:paraId="0BBBCEE2" w14:textId="77777777" w:rsidR="00524184" w:rsidRDefault="00524184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C6B7E" w14:textId="77777777" w:rsidR="00A43F99" w:rsidRDefault="00A43F99" w:rsidP="00780409">
      <w:pPr>
        <w:pStyle w:val="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49C1C" w14:textId="2B45D072" w:rsidR="00A43F99" w:rsidRPr="002B60EA" w:rsidRDefault="00A43F99" w:rsidP="003175E6">
      <w:pPr>
        <w:ind w:firstLine="709"/>
        <w:jc w:val="both"/>
        <w:rPr>
          <w:b w:val="0"/>
        </w:rPr>
      </w:pPr>
      <w:r>
        <w:rPr>
          <w:b w:val="0"/>
        </w:rPr>
        <w:t xml:space="preserve">1. В состав </w:t>
      </w:r>
      <w:r w:rsidRPr="002B60EA">
        <w:rPr>
          <w:b w:val="0"/>
        </w:rPr>
        <w:t xml:space="preserve">семьи </w:t>
      </w:r>
      <w:r>
        <w:rPr>
          <w:b w:val="0"/>
        </w:rPr>
        <w:t xml:space="preserve">ребенка, один из родителей которого является инвалидом </w:t>
      </w:r>
      <w:r>
        <w:rPr>
          <w:b w:val="0"/>
          <w:lang w:val="en-US"/>
        </w:rPr>
        <w:t>I</w:t>
      </w:r>
      <w:r w:rsidRPr="002B60EA">
        <w:rPr>
          <w:b w:val="0"/>
        </w:rPr>
        <w:t xml:space="preserve"> </w:t>
      </w:r>
      <w:r>
        <w:rPr>
          <w:b w:val="0"/>
        </w:rPr>
        <w:t xml:space="preserve">или </w:t>
      </w:r>
      <w:r>
        <w:rPr>
          <w:b w:val="0"/>
          <w:lang w:val="en-US"/>
        </w:rPr>
        <w:t>II</w:t>
      </w:r>
      <w:r w:rsidRPr="002B60EA">
        <w:rPr>
          <w:b w:val="0"/>
        </w:rPr>
        <w:t xml:space="preserve"> </w:t>
      </w:r>
      <w:r>
        <w:rPr>
          <w:b w:val="0"/>
        </w:rPr>
        <w:t>групп, многодетной семьи (далее</w:t>
      </w:r>
      <w:r w:rsidR="003175E6">
        <w:rPr>
          <w:b w:val="0"/>
        </w:rPr>
        <w:t xml:space="preserve"> именуется - </w:t>
      </w:r>
      <w:r>
        <w:rPr>
          <w:b w:val="0"/>
        </w:rPr>
        <w:t xml:space="preserve">семья), </w:t>
      </w:r>
      <w:r w:rsidRPr="002B60EA">
        <w:rPr>
          <w:b w:val="0"/>
        </w:rPr>
        <w:t>учитываемый при исчислении величины ср</w:t>
      </w:r>
      <w:r>
        <w:rPr>
          <w:b w:val="0"/>
        </w:rPr>
        <w:t>еднедушевого дохода семьи, дающего право на льготу по оплате за содержание детей в образовательных учреждениях, осуществляющих образовательную деятельность по программам дошкольного образования, присмотр и уход за детьми</w:t>
      </w:r>
      <w:r w:rsidRPr="002B60EA">
        <w:rPr>
          <w:b w:val="0"/>
        </w:rPr>
        <w:t>, включаются родитель (в том числе усыновитель) или опекун (попечитель) ребенка, его супруг (супруга), несовершеннолетние дети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14:paraId="5935C81F" w14:textId="19F5199A" w:rsidR="00A43F99" w:rsidRPr="002B60EA" w:rsidRDefault="00261B91" w:rsidP="003175E6">
      <w:pPr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A43F99">
        <w:rPr>
          <w:b w:val="0"/>
        </w:rPr>
        <w:t xml:space="preserve">В состав </w:t>
      </w:r>
      <w:r w:rsidR="00A43F99" w:rsidRPr="002B60EA">
        <w:rPr>
          <w:b w:val="0"/>
        </w:rPr>
        <w:t>семьи, учитываемый при исчислении величины среднедушевого дохода многодетной семьи, дающего право на обеспечение питанием обучающегося, не включаются:</w:t>
      </w:r>
    </w:p>
    <w:p w14:paraId="7F4B20F4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1) дети, достигшие совершеннолетия, при очном обучении в образовательной организации - дети, достигшие 23 лет;</w:t>
      </w:r>
    </w:p>
    <w:p w14:paraId="003C2CBA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2) дети в возрасте до 18 лет при приобретении ими полной дееспособности в соответствии с законодательством Российской Федерации;</w:t>
      </w:r>
    </w:p>
    <w:p w14:paraId="1F8C8741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3) дети, в отношении которых родители лишены родительских прав либо ограничены в родительских правах;</w:t>
      </w:r>
    </w:p>
    <w:p w14:paraId="6D2D9E7B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4) дети, переданные под опеку (попечительство) в другую семью;</w:t>
      </w:r>
    </w:p>
    <w:p w14:paraId="0A25C30E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5) дети, находящиеся на полном государственном обеспечении;</w:t>
      </w:r>
    </w:p>
    <w:p w14:paraId="65B8B8FD" w14:textId="77777777" w:rsidR="00A43F99" w:rsidRPr="002B60EA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lastRenderedPageBreak/>
        <w:t>6) родители (усыновители, отчим, мачеха, опекуны (попечители), приемные родители), проходящие военную службу по призыву в качестве сержанта, старшины, солдата или матроса либо обучающиеся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службы;</w:t>
      </w:r>
    </w:p>
    <w:p w14:paraId="7A9DB7FE" w14:textId="77777777" w:rsidR="00A43F99" w:rsidRDefault="00A43F99" w:rsidP="003175E6">
      <w:pPr>
        <w:ind w:firstLine="709"/>
        <w:jc w:val="both"/>
        <w:rPr>
          <w:b w:val="0"/>
        </w:rPr>
      </w:pPr>
      <w:r w:rsidRPr="002B60EA">
        <w:rPr>
          <w:b w:val="0"/>
        </w:rPr>
        <w:t>7) родители (усыновители, отчим, мачеха, опекуны (попечители), приемные родители), отсутствующие в семье в связи с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суда, в связи с признанием их безвестно отсутствующими, а также находящиеся в розыске.</w:t>
      </w:r>
    </w:p>
    <w:p w14:paraId="0FA895AB" w14:textId="3D37435D" w:rsidR="00A43F99" w:rsidRPr="001B7872" w:rsidRDefault="00261B91" w:rsidP="003175E6">
      <w:pPr>
        <w:ind w:firstLine="709"/>
        <w:jc w:val="both"/>
        <w:rPr>
          <w:b w:val="0"/>
        </w:rPr>
      </w:pPr>
      <w:r>
        <w:rPr>
          <w:b w:val="0"/>
        </w:rPr>
        <w:t>3</w:t>
      </w:r>
      <w:r w:rsidR="00A43F99" w:rsidRPr="001B7872">
        <w:rPr>
          <w:b w:val="0"/>
        </w:rPr>
        <w:t>. При расчете среднедушевого дох</w:t>
      </w:r>
      <w:r w:rsidR="00A43F99">
        <w:rPr>
          <w:b w:val="0"/>
        </w:rPr>
        <w:t xml:space="preserve">ода </w:t>
      </w:r>
      <w:r w:rsidR="00A43F99" w:rsidRPr="001B7872">
        <w:rPr>
          <w:b w:val="0"/>
        </w:rPr>
        <w:t>семьи учитываются сле</w:t>
      </w:r>
      <w:r w:rsidR="00A43F99">
        <w:rPr>
          <w:b w:val="0"/>
        </w:rPr>
        <w:t xml:space="preserve">дующие виды доходов </w:t>
      </w:r>
      <w:r w:rsidR="00A43F99" w:rsidRPr="001B7872">
        <w:rPr>
          <w:b w:val="0"/>
        </w:rPr>
        <w:t>семьи:</w:t>
      </w:r>
    </w:p>
    <w:p w14:paraId="5182877A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1)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семье);</w:t>
      </w:r>
    </w:p>
    <w:p w14:paraId="179442AB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2)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</w:r>
      <w:r>
        <w:rPr>
          <w:b w:val="0"/>
        </w:rPr>
        <w:t xml:space="preserve"> Карталинского муниципального района</w:t>
      </w:r>
      <w:r w:rsidRPr="001B7872">
        <w:rPr>
          <w:b w:val="0"/>
        </w:rPr>
        <w:t>;</w:t>
      </w:r>
    </w:p>
    <w:p w14:paraId="2DCE4A74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3) стипендии и иные денежные выплаты, предусмотренные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</w:r>
      <w:r>
        <w:rPr>
          <w:b w:val="0"/>
        </w:rPr>
        <w:t xml:space="preserve"> Карталинского муниципального района</w:t>
      </w:r>
      <w:r w:rsidRPr="001B7872">
        <w:rPr>
          <w:b w:val="0"/>
        </w:rPr>
        <w:t>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5E0AFDAF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4) сумма полученных алиментов;</w:t>
      </w:r>
    </w:p>
    <w:p w14:paraId="66B30F98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5)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7E6A1F12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6) 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</w:t>
      </w:r>
      <w:r w:rsidRPr="001B7872">
        <w:rPr>
          <w:b w:val="0"/>
        </w:rPr>
        <w:lastRenderedPageBreak/>
        <w:t>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14:paraId="4836E21C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7)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7C8D2DA6" w14:textId="77777777" w:rsidR="00A43F99" w:rsidRPr="001B7872" w:rsidRDefault="00A43F99" w:rsidP="003175E6">
      <w:pPr>
        <w:ind w:firstLine="709"/>
        <w:jc w:val="both"/>
        <w:rPr>
          <w:b w:val="0"/>
        </w:rPr>
      </w:pPr>
      <w:bookmarkStart w:id="0" w:name="P8"/>
      <w:bookmarkEnd w:id="0"/>
      <w:r w:rsidRPr="001B7872">
        <w:rPr>
          <w:b w:val="0"/>
        </w:rPr>
        <w:t>8)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4F1D4592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9) доходы в виде процентов по вкладам (остаткам на счетах) в банках;</w:t>
      </w:r>
    </w:p>
    <w:p w14:paraId="3102CD14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10)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 w14:paraId="53824657" w14:textId="3AA0B5E1" w:rsidR="00A43F99" w:rsidRPr="001B7872" w:rsidRDefault="003175E6" w:rsidP="003175E6">
      <w:pPr>
        <w:ind w:firstLine="709"/>
        <w:jc w:val="both"/>
        <w:rPr>
          <w:b w:val="0"/>
        </w:rPr>
      </w:pPr>
      <w:r>
        <w:rPr>
          <w:b w:val="0"/>
        </w:rPr>
        <w:t>1</w:t>
      </w:r>
      <w:r w:rsidR="00A43F99" w:rsidRPr="001B7872">
        <w:rPr>
          <w:b w:val="0"/>
        </w:rPr>
        <w:t>1) налогооблагаемые доходы от реализации и сдачи в аренду (наем, поднаем) имущества;</w:t>
      </w:r>
    </w:p>
    <w:p w14:paraId="47D15BC9" w14:textId="77777777" w:rsidR="00A43F99" w:rsidRPr="001B7872" w:rsidRDefault="00A43F99" w:rsidP="003175E6">
      <w:pPr>
        <w:ind w:firstLine="709"/>
        <w:jc w:val="both"/>
        <w:rPr>
          <w:b w:val="0"/>
        </w:rPr>
      </w:pPr>
      <w:bookmarkStart w:id="1" w:name="P12"/>
      <w:bookmarkEnd w:id="1"/>
      <w:r w:rsidRPr="001B7872">
        <w:rPr>
          <w:b w:val="0"/>
        </w:rPr>
        <w:t>12)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14:paraId="45BB023D" w14:textId="4BF1F3FB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13) доходы, полученные в рамках применения специального налогового режима </w:t>
      </w:r>
      <w:r w:rsidR="003175E6">
        <w:rPr>
          <w:b w:val="0"/>
        </w:rPr>
        <w:t>«</w:t>
      </w:r>
      <w:r w:rsidRPr="001B7872">
        <w:rPr>
          <w:b w:val="0"/>
        </w:rPr>
        <w:t>Налог на профессиональный доход</w:t>
      </w:r>
      <w:r w:rsidR="003175E6">
        <w:rPr>
          <w:b w:val="0"/>
        </w:rPr>
        <w:t>»</w:t>
      </w:r>
      <w:r w:rsidRPr="001B7872">
        <w:rPr>
          <w:b w:val="0"/>
        </w:rPr>
        <w:t>;</w:t>
      </w:r>
    </w:p>
    <w:p w14:paraId="3251BE4B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14) ежемесячное пожизненное содержание судей, вышедших в отставку;</w:t>
      </w:r>
    </w:p>
    <w:p w14:paraId="04FE1ED0" w14:textId="163BE70E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15) единовременное пособие при увольнении с военной службы, службы в войсках </w:t>
      </w:r>
      <w:r w:rsidR="002956D5">
        <w:rPr>
          <w:b w:val="0"/>
        </w:rPr>
        <w:t>Н</w:t>
      </w:r>
      <w:r w:rsidRPr="001B7872">
        <w:rPr>
          <w:b w:val="0"/>
        </w:rPr>
        <w:t>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23F0C3B1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lastRenderedPageBreak/>
        <w:t>16) доход, полученный заявителем или членами его семьи за пределами Российской Федерации;</w:t>
      </w:r>
    </w:p>
    <w:p w14:paraId="669024A1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17)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14:paraId="42DA31B2" w14:textId="45FDFDE7" w:rsidR="00A43F99" w:rsidRPr="001B7872" w:rsidRDefault="00261B91" w:rsidP="003175E6">
      <w:pPr>
        <w:ind w:firstLine="709"/>
        <w:jc w:val="both"/>
        <w:rPr>
          <w:b w:val="0"/>
        </w:rPr>
      </w:pPr>
      <w:r>
        <w:rPr>
          <w:b w:val="0"/>
        </w:rPr>
        <w:t>4</w:t>
      </w:r>
      <w:r w:rsidR="00A43F99" w:rsidRPr="001B7872">
        <w:rPr>
          <w:b w:val="0"/>
        </w:rPr>
        <w:t>. При расчете ср</w:t>
      </w:r>
      <w:r w:rsidR="00A43F99">
        <w:rPr>
          <w:b w:val="0"/>
        </w:rPr>
        <w:t xml:space="preserve">еднедушевого дохода </w:t>
      </w:r>
      <w:r w:rsidR="00A43F99" w:rsidRPr="001B7872">
        <w:rPr>
          <w:b w:val="0"/>
        </w:rPr>
        <w:t>семьи не учитываются:</w:t>
      </w:r>
    </w:p>
    <w:p w14:paraId="47B14125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1) пособие на ребенка, ежемесячная денежная выплата, назначаемая в случае рождения (усыновления) второго ребенка, ежемесячная денежная выплата, назначаемая в случае рождения третьего и (или) последующего ребенка до достижения им возраста трех лет, ежегодная денежная выплата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произведенные за прошлые периоды в отношении ребенка, на которого подается заявление о назначении соответственно пособия на ребенка, ежемесячной денежной выплаты, назначаемой в случае рождения (усыновления) второго ребенка, ежемесячной денежной выплаты, назначаемой в случае рождения третьего и (или) последующего ребенка до достижения им возраста трех лет,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обучения;</w:t>
      </w:r>
    </w:p>
    <w:p w14:paraId="761D0D38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2)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</w:p>
    <w:p w14:paraId="539102F2" w14:textId="199D6618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3)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в том числе предусмотренные </w:t>
      </w:r>
      <w:hyperlink r:id="rId7" w:history="1">
        <w:r w:rsidRPr="00D5378B">
          <w:rPr>
            <w:b w:val="0"/>
          </w:rPr>
          <w:t xml:space="preserve">подпунктом </w:t>
        </w:r>
        <w:r w:rsidR="003175E6">
          <w:rPr>
            <w:b w:val="0"/>
          </w:rPr>
          <w:t>«</w:t>
        </w:r>
        <w:r w:rsidRPr="00D5378B">
          <w:rPr>
            <w:b w:val="0"/>
          </w:rPr>
          <w:t>б</w:t>
        </w:r>
        <w:r w:rsidR="003175E6">
          <w:rPr>
            <w:b w:val="0"/>
          </w:rPr>
          <w:t>»</w:t>
        </w:r>
        <w:r w:rsidRPr="00D5378B">
          <w:rPr>
            <w:b w:val="0"/>
          </w:rPr>
          <w:t xml:space="preserve"> пункта 1</w:t>
        </w:r>
      </w:hyperlink>
      <w:r w:rsidRPr="001B7872">
        <w:rPr>
          <w:b w:val="0"/>
        </w:rPr>
        <w:t xml:space="preserve"> Указа Президента Российской Федерации от 26 февраля 2013 года </w:t>
      </w:r>
      <w:r w:rsidR="003175E6">
        <w:rPr>
          <w:b w:val="0"/>
        </w:rPr>
        <w:t>№</w:t>
      </w:r>
      <w:r w:rsidRPr="001B7872">
        <w:rPr>
          <w:b w:val="0"/>
        </w:rPr>
        <w:t xml:space="preserve"> 175 </w:t>
      </w:r>
      <w:r w:rsidR="003175E6">
        <w:rPr>
          <w:b w:val="0"/>
        </w:rPr>
        <w:t>«</w:t>
      </w:r>
      <w:r w:rsidRPr="001B7872">
        <w:rPr>
          <w:b w:val="0"/>
        </w:rPr>
        <w:t>О ежемесячных выплатах лицам, осуществляющим уход за детьми-инвалидами и инвалидами с детства I группы</w:t>
      </w:r>
      <w:r w:rsidR="003175E6">
        <w:rPr>
          <w:b w:val="0"/>
        </w:rPr>
        <w:t>»</w:t>
      </w:r>
      <w:r w:rsidRPr="001B7872">
        <w:rPr>
          <w:b w:val="0"/>
        </w:rPr>
        <w:t>;</w:t>
      </w:r>
    </w:p>
    <w:p w14:paraId="7D2AE370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4) пособия и иные аналогичные выплаты, а также алименты на ребенка, который на день подачи заявления достиг возраста 18 лет (23 лет - в случае обучения в 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обучения);</w:t>
      </w:r>
    </w:p>
    <w:p w14:paraId="7164449C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5)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2EA8F781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>6) государственная социальная помощь на основании социального контракта;</w:t>
      </w:r>
    </w:p>
    <w:p w14:paraId="232BD9D2" w14:textId="77777777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lastRenderedPageBreak/>
        <w:t>7)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приобретения которых в полном объеме оплачена в рамках целевой государственной социальной поддержки;</w:t>
      </w:r>
    </w:p>
    <w:p w14:paraId="64500B7A" w14:textId="38055699" w:rsidR="00A43F99" w:rsidRPr="001B7872" w:rsidRDefault="00A43F99" w:rsidP="003175E6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8) средства материнского (семейного) капитала, предусмотренного Федеральным </w:t>
      </w:r>
      <w:hyperlink r:id="rId8" w:history="1">
        <w:r w:rsidRPr="00D5378B">
          <w:rPr>
            <w:b w:val="0"/>
          </w:rPr>
          <w:t>законом</w:t>
        </w:r>
      </w:hyperlink>
      <w:r w:rsidRPr="001B7872">
        <w:rPr>
          <w:b w:val="0"/>
        </w:rPr>
        <w:t xml:space="preserve"> от 29 декабря 2006 года </w:t>
      </w:r>
      <w:r w:rsidR="003175E6">
        <w:rPr>
          <w:b w:val="0"/>
        </w:rPr>
        <w:t>№</w:t>
      </w:r>
      <w:r w:rsidRPr="001B7872">
        <w:rPr>
          <w:b w:val="0"/>
        </w:rPr>
        <w:t xml:space="preserve"> 256-ФЗ </w:t>
      </w:r>
      <w:r w:rsidR="003175E6">
        <w:rPr>
          <w:b w:val="0"/>
        </w:rPr>
        <w:t xml:space="preserve">                                «</w:t>
      </w:r>
      <w:r w:rsidRPr="001B7872">
        <w:rPr>
          <w:b w:val="0"/>
        </w:rPr>
        <w:t>О дополнительных мерах государственной поддержки семей, имеющих детей</w:t>
      </w:r>
      <w:r w:rsidR="003175E6">
        <w:rPr>
          <w:b w:val="0"/>
        </w:rPr>
        <w:t>»</w:t>
      </w:r>
      <w:r w:rsidRPr="001B7872">
        <w:rPr>
          <w:b w:val="0"/>
        </w:rPr>
        <w:t>, предназначенные для приобретения технических средств реабилитации, либо строительства или реконструкции объекта индивидуального жилищного строительства, либо компенсации затрат, понесенных на строительство или реконструкцию объекта индивидуального жилищного строительства, а также средства регионального материнского (семейного) капитала;</w:t>
      </w:r>
    </w:p>
    <w:p w14:paraId="6DD53E61" w14:textId="7777777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>9)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14:paraId="28C70122" w14:textId="2CE1A1EB" w:rsidR="00A43F99" w:rsidRPr="00D5378B" w:rsidRDefault="00A43F99" w:rsidP="002956D5">
      <w:pPr>
        <w:ind w:firstLine="709"/>
        <w:jc w:val="both"/>
        <w:rPr>
          <w:b w:val="0"/>
        </w:rPr>
      </w:pPr>
      <w:r w:rsidRPr="00D5378B">
        <w:rPr>
          <w:b w:val="0"/>
        </w:rPr>
        <w:t xml:space="preserve">10) социальное пособие на погребение, установленное Федеральным </w:t>
      </w:r>
      <w:hyperlink r:id="rId9" w:history="1">
        <w:r w:rsidRPr="00D5378B">
          <w:rPr>
            <w:b w:val="0"/>
          </w:rPr>
          <w:t>законом</w:t>
        </w:r>
      </w:hyperlink>
      <w:r w:rsidRPr="00D5378B">
        <w:rPr>
          <w:b w:val="0"/>
        </w:rPr>
        <w:t xml:space="preserve"> от 12 января 1996 года </w:t>
      </w:r>
      <w:r w:rsidR="003175E6">
        <w:rPr>
          <w:b w:val="0"/>
        </w:rPr>
        <w:t>№</w:t>
      </w:r>
      <w:r w:rsidRPr="00D5378B">
        <w:rPr>
          <w:b w:val="0"/>
        </w:rPr>
        <w:t xml:space="preserve"> 8-ФЗ </w:t>
      </w:r>
      <w:r w:rsidR="003175E6">
        <w:rPr>
          <w:b w:val="0"/>
        </w:rPr>
        <w:t>«</w:t>
      </w:r>
      <w:r w:rsidRPr="00D5378B">
        <w:rPr>
          <w:b w:val="0"/>
        </w:rPr>
        <w:t>О погребении и похоронном деле</w:t>
      </w:r>
      <w:r w:rsidR="003175E6">
        <w:rPr>
          <w:b w:val="0"/>
        </w:rPr>
        <w:t>»</w:t>
      </w:r>
      <w:r w:rsidRPr="00D5378B">
        <w:rPr>
          <w:b w:val="0"/>
        </w:rPr>
        <w:t>;</w:t>
      </w:r>
    </w:p>
    <w:p w14:paraId="75832C6C" w14:textId="344BEE8A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11)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</w:t>
      </w:r>
      <w:hyperlink r:id="rId10" w:history="1">
        <w:r w:rsidRPr="00D5378B">
          <w:rPr>
            <w:b w:val="0"/>
          </w:rPr>
          <w:t>законом</w:t>
        </w:r>
      </w:hyperlink>
      <w:r w:rsidRPr="00D5378B">
        <w:rPr>
          <w:b w:val="0"/>
        </w:rPr>
        <w:t xml:space="preserve"> о</w:t>
      </w:r>
      <w:r w:rsidRPr="001B7872">
        <w:rPr>
          <w:b w:val="0"/>
        </w:rPr>
        <w:t xml:space="preserve">т 24 ноября 1995 года </w:t>
      </w:r>
      <w:r w:rsidR="003175E6">
        <w:rPr>
          <w:b w:val="0"/>
        </w:rPr>
        <w:t xml:space="preserve">№ </w:t>
      </w:r>
      <w:r w:rsidRPr="001B7872">
        <w:rPr>
          <w:b w:val="0"/>
        </w:rPr>
        <w:t xml:space="preserve">181-ФЗ </w:t>
      </w:r>
      <w:r w:rsidR="003175E6">
        <w:rPr>
          <w:b w:val="0"/>
        </w:rPr>
        <w:t>«</w:t>
      </w:r>
      <w:r w:rsidRPr="001B7872">
        <w:rPr>
          <w:b w:val="0"/>
        </w:rPr>
        <w:t>О социальной защите инвалидов в Российской Федерации</w:t>
      </w:r>
      <w:r w:rsidR="003175E6">
        <w:rPr>
          <w:b w:val="0"/>
        </w:rPr>
        <w:t>»</w:t>
      </w:r>
      <w:r w:rsidRPr="001B7872">
        <w:rPr>
          <w:b w:val="0"/>
        </w:rPr>
        <w:t>;</w:t>
      </w:r>
    </w:p>
    <w:p w14:paraId="444C187B" w14:textId="7777777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>12) компенсация за изготовление и установку надгробных памятников;</w:t>
      </w:r>
    </w:p>
    <w:p w14:paraId="3653FA3B" w14:textId="7777777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>13) единовременные выплаты военнослужащим или членам их семей, гражданам, пребывающим в добровольческих формированиях,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или нормативными правовыми актами субъектов Российской Федерации;</w:t>
      </w:r>
    </w:p>
    <w:p w14:paraId="4EB37137" w14:textId="7777777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>14) 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ребенка;</w:t>
      </w:r>
    </w:p>
    <w:p w14:paraId="550B2545" w14:textId="7A30918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15) единовременные денежные поощрения, выплачиваемые при присвоении звания </w:t>
      </w:r>
      <w:r w:rsidR="003175E6">
        <w:rPr>
          <w:b w:val="0"/>
        </w:rPr>
        <w:t>«</w:t>
      </w:r>
      <w:r w:rsidRPr="001B7872">
        <w:rPr>
          <w:b w:val="0"/>
        </w:rPr>
        <w:t>Мать-героиня</w:t>
      </w:r>
      <w:r w:rsidR="003175E6">
        <w:rPr>
          <w:b w:val="0"/>
        </w:rPr>
        <w:t>»</w:t>
      </w:r>
      <w:r w:rsidRPr="001B7872">
        <w:rPr>
          <w:b w:val="0"/>
        </w:rPr>
        <w:t xml:space="preserve">, при награждении орденом </w:t>
      </w:r>
      <w:r w:rsidR="003175E6">
        <w:rPr>
          <w:b w:val="0"/>
        </w:rPr>
        <w:t>«</w:t>
      </w:r>
      <w:r w:rsidRPr="001B7872">
        <w:rPr>
          <w:b w:val="0"/>
        </w:rPr>
        <w:t>Родительская слава</w:t>
      </w:r>
      <w:r w:rsidR="003175E6">
        <w:rPr>
          <w:b w:val="0"/>
        </w:rPr>
        <w:t>»</w:t>
      </w:r>
      <w:r w:rsidRPr="001B7872">
        <w:rPr>
          <w:b w:val="0"/>
        </w:rPr>
        <w:t xml:space="preserve">, медалью ордена </w:t>
      </w:r>
      <w:r w:rsidR="003175E6">
        <w:rPr>
          <w:b w:val="0"/>
        </w:rPr>
        <w:t>«</w:t>
      </w:r>
      <w:r w:rsidRPr="001B7872">
        <w:rPr>
          <w:b w:val="0"/>
        </w:rPr>
        <w:t>Родительская слава</w:t>
      </w:r>
      <w:r w:rsidR="003175E6">
        <w:rPr>
          <w:b w:val="0"/>
        </w:rPr>
        <w:t>»</w:t>
      </w:r>
      <w:r w:rsidRPr="001B7872">
        <w:rPr>
          <w:b w:val="0"/>
        </w:rPr>
        <w:t xml:space="preserve">, предусмотренные </w:t>
      </w:r>
      <w:hyperlink r:id="rId11" w:history="1">
        <w:r w:rsidRPr="00D5378B">
          <w:rPr>
            <w:b w:val="0"/>
          </w:rPr>
          <w:t>пунктами 3</w:t>
        </w:r>
      </w:hyperlink>
      <w:r w:rsidR="003175E6">
        <w:rPr>
          <w:b w:val="0"/>
        </w:rPr>
        <w:t xml:space="preserve">,4 </w:t>
      </w:r>
      <w:r w:rsidRPr="001B7872">
        <w:rPr>
          <w:b w:val="0"/>
        </w:rPr>
        <w:t xml:space="preserve">Указа Президента Российской Федерации от 15 августа 2022 года </w:t>
      </w:r>
      <w:r w:rsidR="003175E6">
        <w:rPr>
          <w:b w:val="0"/>
        </w:rPr>
        <w:t>№</w:t>
      </w:r>
      <w:r w:rsidRPr="001B7872">
        <w:rPr>
          <w:b w:val="0"/>
        </w:rPr>
        <w:t xml:space="preserve"> 558 </w:t>
      </w:r>
      <w:r w:rsidR="003175E6">
        <w:rPr>
          <w:b w:val="0"/>
        </w:rPr>
        <w:t>«</w:t>
      </w:r>
      <w:r w:rsidRPr="001B7872">
        <w:rPr>
          <w:b w:val="0"/>
        </w:rPr>
        <w:t>О некоторых вопросах совершенствования государственной наградной системы Российской Федерации</w:t>
      </w:r>
      <w:r w:rsidR="003175E6">
        <w:rPr>
          <w:b w:val="0"/>
        </w:rPr>
        <w:t>»</w:t>
      </w:r>
      <w:r w:rsidRPr="001B7872">
        <w:rPr>
          <w:b w:val="0"/>
        </w:rPr>
        <w:t xml:space="preserve"> и </w:t>
      </w:r>
      <w:hyperlink r:id="rId12" w:history="1">
        <w:r w:rsidRPr="00D5378B">
          <w:rPr>
            <w:b w:val="0"/>
          </w:rPr>
          <w:t>пунктом 4</w:t>
        </w:r>
      </w:hyperlink>
      <w:r w:rsidRPr="001B7872">
        <w:rPr>
          <w:b w:val="0"/>
        </w:rPr>
        <w:t xml:space="preserve"> </w:t>
      </w:r>
      <w:r w:rsidRPr="001B7872">
        <w:rPr>
          <w:b w:val="0"/>
        </w:rPr>
        <w:lastRenderedPageBreak/>
        <w:t xml:space="preserve">Указа Президента Российской Федерации от 13 мая 2008 года </w:t>
      </w:r>
      <w:r w:rsidR="003175E6">
        <w:rPr>
          <w:b w:val="0"/>
        </w:rPr>
        <w:t>№</w:t>
      </w:r>
      <w:r w:rsidRPr="001B7872">
        <w:rPr>
          <w:b w:val="0"/>
        </w:rPr>
        <w:t xml:space="preserve"> 775 </w:t>
      </w:r>
      <w:r w:rsidR="003175E6">
        <w:rPr>
          <w:b w:val="0"/>
        </w:rPr>
        <w:t>«</w:t>
      </w:r>
      <w:r w:rsidRPr="001B7872">
        <w:rPr>
          <w:b w:val="0"/>
        </w:rPr>
        <w:t xml:space="preserve">Об учреждении ордена </w:t>
      </w:r>
      <w:r w:rsidR="003175E6">
        <w:rPr>
          <w:b w:val="0"/>
        </w:rPr>
        <w:t>«</w:t>
      </w:r>
      <w:r w:rsidRPr="001B7872">
        <w:rPr>
          <w:b w:val="0"/>
        </w:rPr>
        <w:t>Родительская слава</w:t>
      </w:r>
      <w:r w:rsidR="003175E6">
        <w:rPr>
          <w:b w:val="0"/>
        </w:rPr>
        <w:t>»»</w:t>
      </w:r>
      <w:r w:rsidRPr="001B7872">
        <w:rPr>
          <w:b w:val="0"/>
        </w:rPr>
        <w:t>;</w:t>
      </w:r>
    </w:p>
    <w:p w14:paraId="27A19D30" w14:textId="77777777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>16) доходы в виде процентов по номинальным счетам в банках, открытым на детей в возрасте до 18 лет, находящихся под опекой (попечительством).</w:t>
      </w:r>
    </w:p>
    <w:p w14:paraId="7E17FB19" w14:textId="426F0257" w:rsidR="00A43F99" w:rsidRPr="001B7872" w:rsidRDefault="00261B91" w:rsidP="002956D5">
      <w:pPr>
        <w:ind w:firstLine="709"/>
        <w:jc w:val="both"/>
        <w:rPr>
          <w:b w:val="0"/>
        </w:rPr>
      </w:pPr>
      <w:r>
        <w:rPr>
          <w:b w:val="0"/>
        </w:rPr>
        <w:t>5</w:t>
      </w:r>
      <w:r w:rsidR="00A43F99">
        <w:rPr>
          <w:b w:val="0"/>
        </w:rPr>
        <w:t xml:space="preserve">. Доход </w:t>
      </w:r>
      <w:r w:rsidR="00A43F99" w:rsidRPr="001B7872">
        <w:rPr>
          <w:b w:val="0"/>
        </w:rPr>
        <w:t xml:space="preserve">семьи для исчисления величины среднедушевого дохода определяется как </w:t>
      </w:r>
      <w:r w:rsidR="00A43F99">
        <w:rPr>
          <w:b w:val="0"/>
        </w:rPr>
        <w:t xml:space="preserve">общая сумма доходов </w:t>
      </w:r>
      <w:r w:rsidR="00A43F99" w:rsidRPr="001B7872">
        <w:rPr>
          <w:b w:val="0"/>
        </w:rPr>
        <w:t>семьи за 12 календарных месяцев, предшествующих месяцу перед месяцем подачи заявления (далее именуется - расчетный период), исходя из состава семьи на дату подачи заявления. Величина ср</w:t>
      </w:r>
      <w:r w:rsidR="00A43F99">
        <w:rPr>
          <w:b w:val="0"/>
        </w:rPr>
        <w:t xml:space="preserve">еднедушевого дохода </w:t>
      </w:r>
      <w:r w:rsidR="00A43F99" w:rsidRPr="001B7872">
        <w:rPr>
          <w:b w:val="0"/>
        </w:rPr>
        <w:t>семьи определяется делением</w:t>
      </w:r>
      <w:r w:rsidR="00A43F99">
        <w:rPr>
          <w:b w:val="0"/>
        </w:rPr>
        <w:t xml:space="preserve"> общей суммы дохода </w:t>
      </w:r>
      <w:r w:rsidR="00A43F99" w:rsidRPr="001B7872">
        <w:rPr>
          <w:b w:val="0"/>
        </w:rPr>
        <w:t>семьи за расчетный период на 1</w:t>
      </w:r>
      <w:r w:rsidR="00A43F99">
        <w:rPr>
          <w:b w:val="0"/>
        </w:rPr>
        <w:t xml:space="preserve">2 и на число членов </w:t>
      </w:r>
      <w:r w:rsidR="00A43F99" w:rsidRPr="001B7872">
        <w:rPr>
          <w:b w:val="0"/>
        </w:rPr>
        <w:t>семьи.</w:t>
      </w:r>
    </w:p>
    <w:p w14:paraId="7908E4EA" w14:textId="63E3123A" w:rsidR="00A43F99" w:rsidRPr="001B7872" w:rsidRDefault="00A43F99" w:rsidP="002956D5">
      <w:pPr>
        <w:ind w:firstLine="709"/>
        <w:jc w:val="both"/>
        <w:rPr>
          <w:b w:val="0"/>
        </w:rPr>
      </w:pPr>
      <w:r w:rsidRPr="001B7872">
        <w:rPr>
          <w:b w:val="0"/>
        </w:rPr>
        <w:t xml:space="preserve">Доходы, определенные в </w:t>
      </w:r>
      <w:hyperlink w:anchor="P8" w:history="1">
        <w:r w:rsidRPr="00F620D0">
          <w:rPr>
            <w:b w:val="0"/>
          </w:rPr>
          <w:t>подпунктах 8</w:t>
        </w:r>
      </w:hyperlink>
      <w:r w:rsidR="002956D5">
        <w:rPr>
          <w:b w:val="0"/>
        </w:rPr>
        <w:t xml:space="preserve"> - </w:t>
      </w:r>
      <w:r w:rsidRPr="00F620D0">
        <w:rPr>
          <w:b w:val="0"/>
        </w:rPr>
        <w:t>12</w:t>
      </w:r>
      <w:r>
        <w:rPr>
          <w:b w:val="0"/>
        </w:rPr>
        <w:t xml:space="preserve"> пункта </w:t>
      </w:r>
      <w:r w:rsidR="00261B91">
        <w:rPr>
          <w:b w:val="0"/>
        </w:rPr>
        <w:t>3</w:t>
      </w:r>
      <w:r w:rsidRPr="001B7872">
        <w:rPr>
          <w:b w:val="0"/>
        </w:rPr>
        <w:t xml:space="preserve"> настоящего Порядка, учитываются как одна двенадцатая суммы дохода, полученного в течение налогового периода, умноженная на количество месяцев, вошедших в расчетный период.</w:t>
      </w:r>
    </w:p>
    <w:p w14:paraId="6542E881" w14:textId="2611A94C" w:rsidR="00A43F99" w:rsidRPr="001B7872" w:rsidRDefault="00261B91" w:rsidP="002956D5">
      <w:pPr>
        <w:ind w:firstLine="709"/>
        <w:jc w:val="both"/>
        <w:rPr>
          <w:b w:val="0"/>
        </w:rPr>
      </w:pPr>
      <w:r>
        <w:rPr>
          <w:b w:val="0"/>
        </w:rPr>
        <w:t>6</w:t>
      </w:r>
      <w:r w:rsidR="00A43F99" w:rsidRPr="001B7872">
        <w:rPr>
          <w:b w:val="0"/>
        </w:rPr>
        <w:t xml:space="preserve">. </w:t>
      </w:r>
      <w:r w:rsidR="00A43F99">
        <w:rPr>
          <w:b w:val="0"/>
        </w:rPr>
        <w:t xml:space="preserve">Доходы каждого члена </w:t>
      </w:r>
      <w:r w:rsidR="00A43F99" w:rsidRPr="001B7872">
        <w:rPr>
          <w:b w:val="0"/>
        </w:rPr>
        <w:t>семьи учитываются до вычета налогов в соответствии с законодательством Российской Федерации и Челябинской области.</w:t>
      </w:r>
    </w:p>
    <w:p w14:paraId="52DE94AC" w14:textId="23B3DF9B" w:rsidR="00A43F99" w:rsidRPr="001B7872" w:rsidRDefault="00261B91" w:rsidP="002956D5">
      <w:pPr>
        <w:ind w:firstLine="709"/>
        <w:jc w:val="both"/>
        <w:rPr>
          <w:b w:val="0"/>
        </w:rPr>
      </w:pPr>
      <w:r>
        <w:rPr>
          <w:b w:val="0"/>
        </w:rPr>
        <w:t>7</w:t>
      </w:r>
      <w:r w:rsidR="00A43F99">
        <w:rPr>
          <w:b w:val="0"/>
        </w:rPr>
        <w:t xml:space="preserve">. Доход </w:t>
      </w:r>
      <w:r w:rsidR="00A43F99" w:rsidRPr="001B7872">
        <w:rPr>
          <w:b w:val="0"/>
        </w:rPr>
        <w:t>семьи, получаемый в иностранной валюте, пересчитывается в рубли по курсу Центрального банка Российской Федерации на день его получения.</w:t>
      </w:r>
    </w:p>
    <w:p w14:paraId="3FFA7555" w14:textId="77777777" w:rsidR="00A43F99" w:rsidRPr="001B7872" w:rsidRDefault="00A43F99" w:rsidP="002956D5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741879" w14:textId="77777777" w:rsidR="00A43F99" w:rsidRDefault="00A43F99" w:rsidP="002956D5">
      <w:pPr>
        <w:tabs>
          <w:tab w:val="left" w:pos="5609"/>
        </w:tabs>
        <w:ind w:firstLine="709"/>
        <w:rPr>
          <w:b w:val="0"/>
          <w:szCs w:val="28"/>
        </w:rPr>
      </w:pPr>
      <w:r>
        <w:rPr>
          <w:b w:val="0"/>
          <w:szCs w:val="28"/>
        </w:rPr>
        <w:tab/>
      </w:r>
    </w:p>
    <w:p w14:paraId="2EDB7E39" w14:textId="77777777" w:rsidR="00A43F99" w:rsidRDefault="00A43F99" w:rsidP="002956D5">
      <w:pPr>
        <w:ind w:firstLine="709"/>
        <w:rPr>
          <w:b w:val="0"/>
          <w:szCs w:val="28"/>
        </w:rPr>
      </w:pPr>
    </w:p>
    <w:sectPr w:rsidR="00A43F99" w:rsidSect="00524184">
      <w:headerReference w:type="default" r:id="rId13"/>
      <w:pgSz w:w="11909" w:h="16838"/>
      <w:pgMar w:top="1134" w:right="851" w:bottom="1134" w:left="1701" w:header="567" w:footer="567" w:gutter="0"/>
      <w:cols w:space="720"/>
      <w:noEndnote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6AB8F" w14:textId="77777777" w:rsidR="009D4B3E" w:rsidRDefault="009D4B3E" w:rsidP="000D3FB7">
      <w:r>
        <w:separator/>
      </w:r>
    </w:p>
  </w:endnote>
  <w:endnote w:type="continuationSeparator" w:id="0">
    <w:p w14:paraId="1BDE3FF5" w14:textId="77777777" w:rsidR="009D4B3E" w:rsidRDefault="009D4B3E" w:rsidP="000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A2E80" w14:textId="77777777" w:rsidR="009D4B3E" w:rsidRDefault="009D4B3E" w:rsidP="000D3FB7">
      <w:r>
        <w:separator/>
      </w:r>
    </w:p>
  </w:footnote>
  <w:footnote w:type="continuationSeparator" w:id="0">
    <w:p w14:paraId="55B38B3C" w14:textId="77777777" w:rsidR="009D4B3E" w:rsidRDefault="009D4B3E" w:rsidP="000D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83CBE" w14:textId="77777777" w:rsidR="00A43F99" w:rsidRPr="00F42FB8" w:rsidRDefault="00A43F99">
    <w:pPr>
      <w:pStyle w:val="ac"/>
      <w:jc w:val="center"/>
      <w:rPr>
        <w:b w:val="0"/>
        <w:bCs/>
      </w:rPr>
    </w:pPr>
    <w:r w:rsidRPr="00F42FB8">
      <w:rPr>
        <w:b w:val="0"/>
        <w:bCs/>
      </w:rPr>
      <w:fldChar w:fldCharType="begin"/>
    </w:r>
    <w:r w:rsidRPr="00F42FB8">
      <w:rPr>
        <w:b w:val="0"/>
        <w:bCs/>
      </w:rPr>
      <w:instrText>PAGE   \* MERGEFORMAT</w:instrText>
    </w:r>
    <w:r w:rsidRPr="00F42FB8">
      <w:rPr>
        <w:b w:val="0"/>
        <w:bCs/>
      </w:rPr>
      <w:fldChar w:fldCharType="separate"/>
    </w:r>
    <w:r>
      <w:rPr>
        <w:b w:val="0"/>
        <w:bCs/>
        <w:noProof/>
      </w:rPr>
      <w:t>9</w:t>
    </w:r>
    <w:r w:rsidRPr="00F42FB8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56FB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69231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101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488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788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2FC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0A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2E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69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AE2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4C0B"/>
    <w:multiLevelType w:val="multilevel"/>
    <w:tmpl w:val="2862869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3284CE8"/>
    <w:multiLevelType w:val="hybridMultilevel"/>
    <w:tmpl w:val="B67A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7E4BA8"/>
    <w:multiLevelType w:val="hybridMultilevel"/>
    <w:tmpl w:val="88B4D8F2"/>
    <w:lvl w:ilvl="0" w:tplc="300CAD6C">
      <w:start w:val="4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4A2BBB"/>
    <w:multiLevelType w:val="multilevel"/>
    <w:tmpl w:val="A92696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0467622"/>
    <w:multiLevelType w:val="multilevel"/>
    <w:tmpl w:val="7BE09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ABF490B"/>
    <w:multiLevelType w:val="multilevel"/>
    <w:tmpl w:val="E7AC3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D8524E8"/>
    <w:multiLevelType w:val="hybridMultilevel"/>
    <w:tmpl w:val="D9B4906C"/>
    <w:lvl w:ilvl="0" w:tplc="9CECADD2">
      <w:start w:val="5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2E3B7C"/>
    <w:multiLevelType w:val="hybridMultilevel"/>
    <w:tmpl w:val="DF0A0CBC"/>
    <w:lvl w:ilvl="0" w:tplc="3154B532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214C2AC0"/>
    <w:multiLevelType w:val="multilevel"/>
    <w:tmpl w:val="67F6E55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5C5283"/>
    <w:multiLevelType w:val="multilevel"/>
    <w:tmpl w:val="6C821B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8BF5690"/>
    <w:multiLevelType w:val="hybridMultilevel"/>
    <w:tmpl w:val="9CF26868"/>
    <w:lvl w:ilvl="0" w:tplc="3008FFFA">
      <w:start w:val="5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A64BC9"/>
    <w:multiLevelType w:val="hybridMultilevel"/>
    <w:tmpl w:val="D4FC51CC"/>
    <w:lvl w:ilvl="0" w:tplc="5376366A">
      <w:start w:val="5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964F9C"/>
    <w:multiLevelType w:val="hybridMultilevel"/>
    <w:tmpl w:val="3A4CC2C4"/>
    <w:lvl w:ilvl="0" w:tplc="63C86CB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0F72F77"/>
    <w:multiLevelType w:val="multilevel"/>
    <w:tmpl w:val="1EF8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F8C1853"/>
    <w:multiLevelType w:val="hybridMultilevel"/>
    <w:tmpl w:val="6106820E"/>
    <w:lvl w:ilvl="0" w:tplc="8C7E38DA">
      <w:start w:val="5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046A02"/>
    <w:multiLevelType w:val="hybridMultilevel"/>
    <w:tmpl w:val="7876DF1A"/>
    <w:lvl w:ilvl="0" w:tplc="D4C07C92">
      <w:start w:val="4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0644F3"/>
    <w:multiLevelType w:val="hybridMultilevel"/>
    <w:tmpl w:val="FF2CC600"/>
    <w:lvl w:ilvl="0" w:tplc="905CC598">
      <w:start w:val="51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5AD31F82"/>
    <w:multiLevelType w:val="multilevel"/>
    <w:tmpl w:val="D7207432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5AF2EC3"/>
    <w:multiLevelType w:val="multilevel"/>
    <w:tmpl w:val="45761F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FB4F74"/>
    <w:multiLevelType w:val="multilevel"/>
    <w:tmpl w:val="AC5CE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99135A5"/>
    <w:multiLevelType w:val="hybridMultilevel"/>
    <w:tmpl w:val="551A5EE8"/>
    <w:lvl w:ilvl="0" w:tplc="21727ACC">
      <w:start w:val="5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E70FB7"/>
    <w:multiLevelType w:val="multilevel"/>
    <w:tmpl w:val="3C50350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37A6F39"/>
    <w:multiLevelType w:val="multilevel"/>
    <w:tmpl w:val="141CF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31"/>
  </w:num>
  <w:num w:numId="3">
    <w:abstractNumId w:val="10"/>
  </w:num>
  <w:num w:numId="4">
    <w:abstractNumId w:val="27"/>
  </w:num>
  <w:num w:numId="5">
    <w:abstractNumId w:val="18"/>
  </w:num>
  <w:num w:numId="6">
    <w:abstractNumId w:val="12"/>
  </w:num>
  <w:num w:numId="7">
    <w:abstractNumId w:val="25"/>
  </w:num>
  <w:num w:numId="8">
    <w:abstractNumId w:val="26"/>
  </w:num>
  <w:num w:numId="9">
    <w:abstractNumId w:val="30"/>
  </w:num>
  <w:num w:numId="10">
    <w:abstractNumId w:val="24"/>
  </w:num>
  <w:num w:numId="11">
    <w:abstractNumId w:val="20"/>
  </w:num>
  <w:num w:numId="12">
    <w:abstractNumId w:val="16"/>
  </w:num>
  <w:num w:numId="13">
    <w:abstractNumId w:val="21"/>
  </w:num>
  <w:num w:numId="14">
    <w:abstractNumId w:val="32"/>
  </w:num>
  <w:num w:numId="15">
    <w:abstractNumId w:val="13"/>
  </w:num>
  <w:num w:numId="16">
    <w:abstractNumId w:val="15"/>
  </w:num>
  <w:num w:numId="17">
    <w:abstractNumId w:val="29"/>
  </w:num>
  <w:num w:numId="18">
    <w:abstractNumId w:val="14"/>
  </w:num>
  <w:num w:numId="19">
    <w:abstractNumId w:val="19"/>
  </w:num>
  <w:num w:numId="20">
    <w:abstractNumId w:val="23"/>
  </w:num>
  <w:num w:numId="21">
    <w:abstractNumId w:val="22"/>
  </w:num>
  <w:num w:numId="22">
    <w:abstractNumId w:val="28"/>
  </w:num>
  <w:num w:numId="23">
    <w:abstractNumId w:val="1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oNotTrackMoves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52"/>
    <w:rsid w:val="00000FD6"/>
    <w:rsid w:val="00002307"/>
    <w:rsid w:val="00003607"/>
    <w:rsid w:val="00011B8C"/>
    <w:rsid w:val="00013FBF"/>
    <w:rsid w:val="00017EED"/>
    <w:rsid w:val="0002257D"/>
    <w:rsid w:val="000311ED"/>
    <w:rsid w:val="00032745"/>
    <w:rsid w:val="00037B03"/>
    <w:rsid w:val="00042206"/>
    <w:rsid w:val="000424AD"/>
    <w:rsid w:val="00043B99"/>
    <w:rsid w:val="00052866"/>
    <w:rsid w:val="0005528E"/>
    <w:rsid w:val="0006177C"/>
    <w:rsid w:val="00067312"/>
    <w:rsid w:val="00071A15"/>
    <w:rsid w:val="00080247"/>
    <w:rsid w:val="000A78F2"/>
    <w:rsid w:val="000B2F1C"/>
    <w:rsid w:val="000C2C37"/>
    <w:rsid w:val="000D059B"/>
    <w:rsid w:val="000D21EA"/>
    <w:rsid w:val="000D3FB7"/>
    <w:rsid w:val="000D758A"/>
    <w:rsid w:val="000E2BF5"/>
    <w:rsid w:val="000E5B19"/>
    <w:rsid w:val="000F2934"/>
    <w:rsid w:val="000F57DE"/>
    <w:rsid w:val="00103574"/>
    <w:rsid w:val="00104D72"/>
    <w:rsid w:val="00104FD4"/>
    <w:rsid w:val="00107F8D"/>
    <w:rsid w:val="00111349"/>
    <w:rsid w:val="001132A0"/>
    <w:rsid w:val="00113BF0"/>
    <w:rsid w:val="00116DF6"/>
    <w:rsid w:val="001212AA"/>
    <w:rsid w:val="0012248C"/>
    <w:rsid w:val="001364C8"/>
    <w:rsid w:val="00144312"/>
    <w:rsid w:val="0015333E"/>
    <w:rsid w:val="00153FD3"/>
    <w:rsid w:val="0015413A"/>
    <w:rsid w:val="00160CD8"/>
    <w:rsid w:val="00163911"/>
    <w:rsid w:val="00170D88"/>
    <w:rsid w:val="00171A9F"/>
    <w:rsid w:val="00171E66"/>
    <w:rsid w:val="0018015E"/>
    <w:rsid w:val="001868C5"/>
    <w:rsid w:val="00186F86"/>
    <w:rsid w:val="001875D0"/>
    <w:rsid w:val="00187A53"/>
    <w:rsid w:val="00190EDD"/>
    <w:rsid w:val="0019114D"/>
    <w:rsid w:val="00196541"/>
    <w:rsid w:val="001966C7"/>
    <w:rsid w:val="001979A4"/>
    <w:rsid w:val="001A0979"/>
    <w:rsid w:val="001B28E9"/>
    <w:rsid w:val="001B7872"/>
    <w:rsid w:val="001C13F3"/>
    <w:rsid w:val="001C1763"/>
    <w:rsid w:val="001C24A3"/>
    <w:rsid w:val="001D1725"/>
    <w:rsid w:val="001D3EEA"/>
    <w:rsid w:val="001D5813"/>
    <w:rsid w:val="001E2E3B"/>
    <w:rsid w:val="001E74E9"/>
    <w:rsid w:val="002000B8"/>
    <w:rsid w:val="00211CD1"/>
    <w:rsid w:val="00213375"/>
    <w:rsid w:val="00217587"/>
    <w:rsid w:val="00222BC8"/>
    <w:rsid w:val="00224B60"/>
    <w:rsid w:val="00237A92"/>
    <w:rsid w:val="00237D50"/>
    <w:rsid w:val="00241C13"/>
    <w:rsid w:val="00243318"/>
    <w:rsid w:val="00250085"/>
    <w:rsid w:val="002545AE"/>
    <w:rsid w:val="0025730D"/>
    <w:rsid w:val="00260903"/>
    <w:rsid w:val="00261B91"/>
    <w:rsid w:val="00265D39"/>
    <w:rsid w:val="0027111C"/>
    <w:rsid w:val="00275056"/>
    <w:rsid w:val="0027624C"/>
    <w:rsid w:val="002768E3"/>
    <w:rsid w:val="0027768E"/>
    <w:rsid w:val="002800FD"/>
    <w:rsid w:val="00280EB4"/>
    <w:rsid w:val="00281901"/>
    <w:rsid w:val="00281E68"/>
    <w:rsid w:val="002862A0"/>
    <w:rsid w:val="00286382"/>
    <w:rsid w:val="0029072D"/>
    <w:rsid w:val="002929AD"/>
    <w:rsid w:val="002956D5"/>
    <w:rsid w:val="002A1D88"/>
    <w:rsid w:val="002A6AF0"/>
    <w:rsid w:val="002B5B3D"/>
    <w:rsid w:val="002B60EA"/>
    <w:rsid w:val="002C090E"/>
    <w:rsid w:val="002C6D8F"/>
    <w:rsid w:val="002D3E41"/>
    <w:rsid w:val="002D4C79"/>
    <w:rsid w:val="002D5230"/>
    <w:rsid w:val="002D66BF"/>
    <w:rsid w:val="002D71AB"/>
    <w:rsid w:val="002E1379"/>
    <w:rsid w:val="002E28AA"/>
    <w:rsid w:val="002F4548"/>
    <w:rsid w:val="002F5B9D"/>
    <w:rsid w:val="002F5C1B"/>
    <w:rsid w:val="002F6F88"/>
    <w:rsid w:val="0030264F"/>
    <w:rsid w:val="00305E1B"/>
    <w:rsid w:val="00314BCC"/>
    <w:rsid w:val="003175E6"/>
    <w:rsid w:val="0032020C"/>
    <w:rsid w:val="0032191A"/>
    <w:rsid w:val="00322419"/>
    <w:rsid w:val="003317E9"/>
    <w:rsid w:val="003322A4"/>
    <w:rsid w:val="003330C9"/>
    <w:rsid w:val="003359FB"/>
    <w:rsid w:val="00346D92"/>
    <w:rsid w:val="0034706F"/>
    <w:rsid w:val="00350941"/>
    <w:rsid w:val="00357EB2"/>
    <w:rsid w:val="00365055"/>
    <w:rsid w:val="003673B3"/>
    <w:rsid w:val="003766F5"/>
    <w:rsid w:val="00385107"/>
    <w:rsid w:val="00390E53"/>
    <w:rsid w:val="00391BF5"/>
    <w:rsid w:val="00395A54"/>
    <w:rsid w:val="003A1C22"/>
    <w:rsid w:val="003A5809"/>
    <w:rsid w:val="003B1210"/>
    <w:rsid w:val="003B2C50"/>
    <w:rsid w:val="003B4435"/>
    <w:rsid w:val="003C4779"/>
    <w:rsid w:val="003C4CD8"/>
    <w:rsid w:val="003C67E8"/>
    <w:rsid w:val="003D3CB7"/>
    <w:rsid w:val="003D7122"/>
    <w:rsid w:val="003D7C51"/>
    <w:rsid w:val="003E1C15"/>
    <w:rsid w:val="003E727C"/>
    <w:rsid w:val="003F1139"/>
    <w:rsid w:val="003F22C3"/>
    <w:rsid w:val="00414500"/>
    <w:rsid w:val="00433201"/>
    <w:rsid w:val="004362DD"/>
    <w:rsid w:val="00437990"/>
    <w:rsid w:val="004456DC"/>
    <w:rsid w:val="0045779E"/>
    <w:rsid w:val="00462748"/>
    <w:rsid w:val="0046361F"/>
    <w:rsid w:val="004665BD"/>
    <w:rsid w:val="00470D83"/>
    <w:rsid w:val="0047638B"/>
    <w:rsid w:val="0047736D"/>
    <w:rsid w:val="004875A4"/>
    <w:rsid w:val="00493AC2"/>
    <w:rsid w:val="004972C3"/>
    <w:rsid w:val="00497D04"/>
    <w:rsid w:val="004A3AD5"/>
    <w:rsid w:val="004A4AED"/>
    <w:rsid w:val="004A70E9"/>
    <w:rsid w:val="004B2901"/>
    <w:rsid w:val="004B3BA9"/>
    <w:rsid w:val="004B5807"/>
    <w:rsid w:val="004B70E8"/>
    <w:rsid w:val="004C07F3"/>
    <w:rsid w:val="004E62E0"/>
    <w:rsid w:val="004E7472"/>
    <w:rsid w:val="004F1B22"/>
    <w:rsid w:val="004F3F96"/>
    <w:rsid w:val="004F6733"/>
    <w:rsid w:val="0050390B"/>
    <w:rsid w:val="0050400E"/>
    <w:rsid w:val="00505A70"/>
    <w:rsid w:val="00510E53"/>
    <w:rsid w:val="00511EC7"/>
    <w:rsid w:val="005232BF"/>
    <w:rsid w:val="00524184"/>
    <w:rsid w:val="00531DF0"/>
    <w:rsid w:val="0053635E"/>
    <w:rsid w:val="0054162B"/>
    <w:rsid w:val="005423C1"/>
    <w:rsid w:val="00551407"/>
    <w:rsid w:val="00554AFF"/>
    <w:rsid w:val="00571579"/>
    <w:rsid w:val="005770F2"/>
    <w:rsid w:val="00577FC5"/>
    <w:rsid w:val="00580F9E"/>
    <w:rsid w:val="00594D4C"/>
    <w:rsid w:val="005B4039"/>
    <w:rsid w:val="005B5D04"/>
    <w:rsid w:val="005C3713"/>
    <w:rsid w:val="005C6EE6"/>
    <w:rsid w:val="005D543D"/>
    <w:rsid w:val="005D58D1"/>
    <w:rsid w:val="005E405F"/>
    <w:rsid w:val="005E4ABF"/>
    <w:rsid w:val="005E67FB"/>
    <w:rsid w:val="005E7357"/>
    <w:rsid w:val="005E7B4D"/>
    <w:rsid w:val="005F124D"/>
    <w:rsid w:val="005F1678"/>
    <w:rsid w:val="00610AB0"/>
    <w:rsid w:val="0061134D"/>
    <w:rsid w:val="0061152E"/>
    <w:rsid w:val="006322EE"/>
    <w:rsid w:val="00634B80"/>
    <w:rsid w:val="006359DC"/>
    <w:rsid w:val="00644507"/>
    <w:rsid w:val="0064732D"/>
    <w:rsid w:val="00654171"/>
    <w:rsid w:val="00654474"/>
    <w:rsid w:val="0066234C"/>
    <w:rsid w:val="0066274E"/>
    <w:rsid w:val="00663DDF"/>
    <w:rsid w:val="0066452E"/>
    <w:rsid w:val="006679DB"/>
    <w:rsid w:val="00667AC3"/>
    <w:rsid w:val="006710CC"/>
    <w:rsid w:val="00672CBD"/>
    <w:rsid w:val="00691992"/>
    <w:rsid w:val="00692FE6"/>
    <w:rsid w:val="00693AA7"/>
    <w:rsid w:val="00695392"/>
    <w:rsid w:val="00696820"/>
    <w:rsid w:val="006A2B11"/>
    <w:rsid w:val="006A567B"/>
    <w:rsid w:val="006B0810"/>
    <w:rsid w:val="006C50F2"/>
    <w:rsid w:val="006D1810"/>
    <w:rsid w:val="006D47E2"/>
    <w:rsid w:val="006D4B0D"/>
    <w:rsid w:val="006D4F46"/>
    <w:rsid w:val="006D4F72"/>
    <w:rsid w:val="006F5721"/>
    <w:rsid w:val="00706D82"/>
    <w:rsid w:val="00712F1C"/>
    <w:rsid w:val="00713327"/>
    <w:rsid w:val="00716497"/>
    <w:rsid w:val="007206B7"/>
    <w:rsid w:val="00727934"/>
    <w:rsid w:val="00746CAB"/>
    <w:rsid w:val="00750422"/>
    <w:rsid w:val="00763E05"/>
    <w:rsid w:val="007657C7"/>
    <w:rsid w:val="00767CB8"/>
    <w:rsid w:val="00773C24"/>
    <w:rsid w:val="00780409"/>
    <w:rsid w:val="00783401"/>
    <w:rsid w:val="0078619F"/>
    <w:rsid w:val="007946E4"/>
    <w:rsid w:val="007A19D4"/>
    <w:rsid w:val="007A2F59"/>
    <w:rsid w:val="007A5E4D"/>
    <w:rsid w:val="007C3321"/>
    <w:rsid w:val="007E3257"/>
    <w:rsid w:val="007E7FB5"/>
    <w:rsid w:val="007F243A"/>
    <w:rsid w:val="00801F7D"/>
    <w:rsid w:val="00817258"/>
    <w:rsid w:val="008172B5"/>
    <w:rsid w:val="00833CB7"/>
    <w:rsid w:val="0083491F"/>
    <w:rsid w:val="00840219"/>
    <w:rsid w:val="00843874"/>
    <w:rsid w:val="008460FA"/>
    <w:rsid w:val="00850EDD"/>
    <w:rsid w:val="00864D74"/>
    <w:rsid w:val="008701AF"/>
    <w:rsid w:val="008760B9"/>
    <w:rsid w:val="008828CE"/>
    <w:rsid w:val="00887924"/>
    <w:rsid w:val="0089111C"/>
    <w:rsid w:val="00892FD1"/>
    <w:rsid w:val="00897854"/>
    <w:rsid w:val="008A01C7"/>
    <w:rsid w:val="008A3981"/>
    <w:rsid w:val="008B0099"/>
    <w:rsid w:val="008B0853"/>
    <w:rsid w:val="008B20A2"/>
    <w:rsid w:val="008C007C"/>
    <w:rsid w:val="008C00F8"/>
    <w:rsid w:val="008D78AF"/>
    <w:rsid w:val="008D7930"/>
    <w:rsid w:val="008E1A88"/>
    <w:rsid w:val="008E2A79"/>
    <w:rsid w:val="00901E24"/>
    <w:rsid w:val="009056FD"/>
    <w:rsid w:val="009131AB"/>
    <w:rsid w:val="009132F7"/>
    <w:rsid w:val="00915144"/>
    <w:rsid w:val="00925299"/>
    <w:rsid w:val="00930D9F"/>
    <w:rsid w:val="009326C0"/>
    <w:rsid w:val="00943D4F"/>
    <w:rsid w:val="00945BFC"/>
    <w:rsid w:val="00950404"/>
    <w:rsid w:val="00950DFC"/>
    <w:rsid w:val="009543FE"/>
    <w:rsid w:val="00965136"/>
    <w:rsid w:val="00965FC8"/>
    <w:rsid w:val="00975749"/>
    <w:rsid w:val="0097690E"/>
    <w:rsid w:val="00983849"/>
    <w:rsid w:val="00984A20"/>
    <w:rsid w:val="00986B22"/>
    <w:rsid w:val="009878AF"/>
    <w:rsid w:val="00991D13"/>
    <w:rsid w:val="009A333A"/>
    <w:rsid w:val="009B013D"/>
    <w:rsid w:val="009C1946"/>
    <w:rsid w:val="009D0D19"/>
    <w:rsid w:val="009D2B5D"/>
    <w:rsid w:val="009D4B3E"/>
    <w:rsid w:val="009D747B"/>
    <w:rsid w:val="009E21BD"/>
    <w:rsid w:val="009E42C9"/>
    <w:rsid w:val="009E564B"/>
    <w:rsid w:val="009F42BF"/>
    <w:rsid w:val="00A12AFF"/>
    <w:rsid w:val="00A257A6"/>
    <w:rsid w:val="00A26849"/>
    <w:rsid w:val="00A369C6"/>
    <w:rsid w:val="00A43F99"/>
    <w:rsid w:val="00A459B4"/>
    <w:rsid w:val="00A47653"/>
    <w:rsid w:val="00A51E01"/>
    <w:rsid w:val="00A701A1"/>
    <w:rsid w:val="00A70B0E"/>
    <w:rsid w:val="00A832FA"/>
    <w:rsid w:val="00A90C44"/>
    <w:rsid w:val="00A92D2A"/>
    <w:rsid w:val="00A9378A"/>
    <w:rsid w:val="00AA1E4C"/>
    <w:rsid w:val="00AA4131"/>
    <w:rsid w:val="00AA4CBE"/>
    <w:rsid w:val="00AB0A66"/>
    <w:rsid w:val="00AB1039"/>
    <w:rsid w:val="00AB210B"/>
    <w:rsid w:val="00AC597D"/>
    <w:rsid w:val="00AD3B81"/>
    <w:rsid w:val="00AD41D5"/>
    <w:rsid w:val="00AD5C62"/>
    <w:rsid w:val="00AD7318"/>
    <w:rsid w:val="00AF241E"/>
    <w:rsid w:val="00AF6ADD"/>
    <w:rsid w:val="00B06EBC"/>
    <w:rsid w:val="00B106D7"/>
    <w:rsid w:val="00B10E5A"/>
    <w:rsid w:val="00B14676"/>
    <w:rsid w:val="00B176C0"/>
    <w:rsid w:val="00B30194"/>
    <w:rsid w:val="00B42A96"/>
    <w:rsid w:val="00B45488"/>
    <w:rsid w:val="00B46758"/>
    <w:rsid w:val="00B51BE3"/>
    <w:rsid w:val="00B523FA"/>
    <w:rsid w:val="00B61E89"/>
    <w:rsid w:val="00B643AC"/>
    <w:rsid w:val="00B70139"/>
    <w:rsid w:val="00B739E5"/>
    <w:rsid w:val="00B82FBB"/>
    <w:rsid w:val="00B85AEB"/>
    <w:rsid w:val="00B86F1C"/>
    <w:rsid w:val="00B95185"/>
    <w:rsid w:val="00BA159F"/>
    <w:rsid w:val="00BA6765"/>
    <w:rsid w:val="00BA75A1"/>
    <w:rsid w:val="00BC5C76"/>
    <w:rsid w:val="00BD0CC2"/>
    <w:rsid w:val="00BD22FA"/>
    <w:rsid w:val="00BD5B0E"/>
    <w:rsid w:val="00BE17BB"/>
    <w:rsid w:val="00BE2C34"/>
    <w:rsid w:val="00BE3B97"/>
    <w:rsid w:val="00BE7806"/>
    <w:rsid w:val="00BF3204"/>
    <w:rsid w:val="00C03002"/>
    <w:rsid w:val="00C12FB0"/>
    <w:rsid w:val="00C16FED"/>
    <w:rsid w:val="00C17585"/>
    <w:rsid w:val="00C241C1"/>
    <w:rsid w:val="00C320DE"/>
    <w:rsid w:val="00C332E9"/>
    <w:rsid w:val="00C52DFB"/>
    <w:rsid w:val="00C54844"/>
    <w:rsid w:val="00C665D7"/>
    <w:rsid w:val="00C72A3E"/>
    <w:rsid w:val="00C72FA6"/>
    <w:rsid w:val="00C7313C"/>
    <w:rsid w:val="00C74815"/>
    <w:rsid w:val="00C80405"/>
    <w:rsid w:val="00C85433"/>
    <w:rsid w:val="00C8575C"/>
    <w:rsid w:val="00C930AD"/>
    <w:rsid w:val="00CA1428"/>
    <w:rsid w:val="00CA4700"/>
    <w:rsid w:val="00CB0A43"/>
    <w:rsid w:val="00CB2DB7"/>
    <w:rsid w:val="00CB389A"/>
    <w:rsid w:val="00CB4EE5"/>
    <w:rsid w:val="00CB6096"/>
    <w:rsid w:val="00CC08DD"/>
    <w:rsid w:val="00CC0AE6"/>
    <w:rsid w:val="00CC7A3C"/>
    <w:rsid w:val="00CD3916"/>
    <w:rsid w:val="00CE2267"/>
    <w:rsid w:val="00CE40D0"/>
    <w:rsid w:val="00CE7B87"/>
    <w:rsid w:val="00D0207B"/>
    <w:rsid w:val="00D05E2F"/>
    <w:rsid w:val="00D06400"/>
    <w:rsid w:val="00D1019B"/>
    <w:rsid w:val="00D31BCF"/>
    <w:rsid w:val="00D33328"/>
    <w:rsid w:val="00D33970"/>
    <w:rsid w:val="00D36BB6"/>
    <w:rsid w:val="00D42159"/>
    <w:rsid w:val="00D465D2"/>
    <w:rsid w:val="00D52412"/>
    <w:rsid w:val="00D5378B"/>
    <w:rsid w:val="00D56524"/>
    <w:rsid w:val="00D666A8"/>
    <w:rsid w:val="00D7113F"/>
    <w:rsid w:val="00D724A7"/>
    <w:rsid w:val="00D75D55"/>
    <w:rsid w:val="00D81612"/>
    <w:rsid w:val="00D91E84"/>
    <w:rsid w:val="00D933DB"/>
    <w:rsid w:val="00D9446F"/>
    <w:rsid w:val="00D95215"/>
    <w:rsid w:val="00DA3E94"/>
    <w:rsid w:val="00DA47FF"/>
    <w:rsid w:val="00DA58AB"/>
    <w:rsid w:val="00DB7688"/>
    <w:rsid w:val="00DB7E2E"/>
    <w:rsid w:val="00DC0ACA"/>
    <w:rsid w:val="00DC275F"/>
    <w:rsid w:val="00DD78EF"/>
    <w:rsid w:val="00DF0352"/>
    <w:rsid w:val="00DF40A3"/>
    <w:rsid w:val="00DF74F2"/>
    <w:rsid w:val="00E01549"/>
    <w:rsid w:val="00E03B13"/>
    <w:rsid w:val="00E04101"/>
    <w:rsid w:val="00E05064"/>
    <w:rsid w:val="00E077A4"/>
    <w:rsid w:val="00E23372"/>
    <w:rsid w:val="00E26C83"/>
    <w:rsid w:val="00E30865"/>
    <w:rsid w:val="00E32632"/>
    <w:rsid w:val="00E40E92"/>
    <w:rsid w:val="00E42D01"/>
    <w:rsid w:val="00E464FC"/>
    <w:rsid w:val="00E47EAF"/>
    <w:rsid w:val="00E51FB7"/>
    <w:rsid w:val="00E52DEE"/>
    <w:rsid w:val="00E5345B"/>
    <w:rsid w:val="00E657E9"/>
    <w:rsid w:val="00E8700F"/>
    <w:rsid w:val="00EA5336"/>
    <w:rsid w:val="00EA6EB9"/>
    <w:rsid w:val="00EB5C2D"/>
    <w:rsid w:val="00EC185D"/>
    <w:rsid w:val="00ED1150"/>
    <w:rsid w:val="00ED5D96"/>
    <w:rsid w:val="00EE3F44"/>
    <w:rsid w:val="00EF4BC1"/>
    <w:rsid w:val="00F04084"/>
    <w:rsid w:val="00F05C64"/>
    <w:rsid w:val="00F07DB7"/>
    <w:rsid w:val="00F105FC"/>
    <w:rsid w:val="00F1528F"/>
    <w:rsid w:val="00F179D3"/>
    <w:rsid w:val="00F26527"/>
    <w:rsid w:val="00F31F1D"/>
    <w:rsid w:val="00F35576"/>
    <w:rsid w:val="00F42FB8"/>
    <w:rsid w:val="00F4350D"/>
    <w:rsid w:val="00F44609"/>
    <w:rsid w:val="00F4777C"/>
    <w:rsid w:val="00F5529C"/>
    <w:rsid w:val="00F6109F"/>
    <w:rsid w:val="00F620D0"/>
    <w:rsid w:val="00F93C8D"/>
    <w:rsid w:val="00F96211"/>
    <w:rsid w:val="00FA3AB8"/>
    <w:rsid w:val="00FA679A"/>
    <w:rsid w:val="00FB6890"/>
    <w:rsid w:val="00FC15BF"/>
    <w:rsid w:val="00FC4D4A"/>
    <w:rsid w:val="00FC73F9"/>
    <w:rsid w:val="00FC7BFB"/>
    <w:rsid w:val="00FE1577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57DB6"/>
  <w15:docId w15:val="{5B350587-5F96-45D5-8B61-B926B29F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57D"/>
    <w:rPr>
      <w:rFonts w:ascii="Times New Roman" w:eastAsia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40A3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2257D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table" w:styleId="a4">
    <w:name w:val="Table Grid"/>
    <w:basedOn w:val="a1"/>
    <w:uiPriority w:val="99"/>
    <w:rsid w:val="0010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71579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3766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766F5"/>
    <w:rPr>
      <w:rFonts w:ascii="Tahoma" w:hAnsi="Tahoma" w:cs="Tahoma"/>
      <w:b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116DF6"/>
    <w:pPr>
      <w:ind w:left="720"/>
      <w:contextualSpacing/>
    </w:pPr>
  </w:style>
  <w:style w:type="character" w:customStyle="1" w:styleId="a9">
    <w:name w:val="Основной текст_"/>
    <w:link w:val="3"/>
    <w:uiPriority w:val="99"/>
    <w:locked/>
    <w:rsid w:val="00E42D01"/>
    <w:rPr>
      <w:rFonts w:ascii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E42D01"/>
    <w:pPr>
      <w:widowControl w:val="0"/>
      <w:shd w:val="clear" w:color="auto" w:fill="FFFFFF"/>
      <w:spacing w:after="360" w:line="274" w:lineRule="exact"/>
      <w:jc w:val="center"/>
    </w:pPr>
    <w:rPr>
      <w:rFonts w:ascii="Arial" w:eastAsia="Calibri" w:hAnsi="Arial" w:cs="Arial"/>
      <w:b w:val="0"/>
      <w:sz w:val="23"/>
      <w:szCs w:val="23"/>
      <w:lang w:eastAsia="en-US"/>
    </w:rPr>
  </w:style>
  <w:style w:type="character" w:customStyle="1" w:styleId="LucidaSansUnicode">
    <w:name w:val="Основной текст + Lucida Sans Unicode"/>
    <w:aliases w:val="13,5 pt,Курсив,Интервал -1 pt"/>
    <w:uiPriority w:val="99"/>
    <w:rsid w:val="0015333E"/>
    <w:rPr>
      <w:rFonts w:ascii="Lucida Sans Unicode" w:hAnsi="Lucida Sans Unicode" w:cs="Lucida Sans Unicode"/>
      <w:i/>
      <w:iCs/>
      <w:color w:val="000000"/>
      <w:spacing w:val="-30"/>
      <w:w w:val="100"/>
      <w:position w:val="0"/>
      <w:sz w:val="27"/>
      <w:szCs w:val="27"/>
      <w:shd w:val="clear" w:color="auto" w:fill="FFFFFF"/>
    </w:rPr>
  </w:style>
  <w:style w:type="character" w:customStyle="1" w:styleId="CenturyGothic">
    <w:name w:val="Основной текст + Century Gothic"/>
    <w:aliases w:val="9 pt"/>
    <w:uiPriority w:val="99"/>
    <w:rsid w:val="0015333E"/>
    <w:rPr>
      <w:rFonts w:ascii="Century Gothic" w:hAnsi="Century Gothic" w:cs="Century Gothi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LucidaSansUnicode1">
    <w:name w:val="Основной текст + Lucida Sans Unicode1"/>
    <w:aliases w:val="9 pt1,Курсив1"/>
    <w:uiPriority w:val="99"/>
    <w:rsid w:val="0015333E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15333E"/>
    <w:pPr>
      <w:widowControl w:val="0"/>
      <w:shd w:val="clear" w:color="auto" w:fill="FFFFFF"/>
      <w:spacing w:before="360" w:after="60" w:line="240" w:lineRule="atLeast"/>
      <w:jc w:val="both"/>
    </w:pPr>
    <w:rPr>
      <w:b w:val="0"/>
      <w:sz w:val="25"/>
      <w:szCs w:val="25"/>
    </w:rPr>
  </w:style>
  <w:style w:type="paragraph" w:customStyle="1" w:styleId="2">
    <w:name w:val="Основной текст2"/>
    <w:basedOn w:val="a"/>
    <w:uiPriority w:val="99"/>
    <w:rsid w:val="00610AB0"/>
    <w:pPr>
      <w:widowControl w:val="0"/>
      <w:shd w:val="clear" w:color="auto" w:fill="FFFFFF"/>
      <w:spacing w:before="540" w:after="900" w:line="317" w:lineRule="exact"/>
      <w:jc w:val="both"/>
    </w:pPr>
    <w:rPr>
      <w:b w:val="0"/>
      <w:color w:val="000000"/>
      <w:sz w:val="26"/>
      <w:szCs w:val="26"/>
    </w:rPr>
  </w:style>
  <w:style w:type="character" w:customStyle="1" w:styleId="Exact">
    <w:name w:val="Основной текст Exact"/>
    <w:uiPriority w:val="99"/>
    <w:rsid w:val="00610AB0"/>
    <w:rPr>
      <w:rFonts w:ascii="Times New Roman" w:hAnsi="Times New Roman" w:cs="Times New Roman"/>
      <w:spacing w:val="7"/>
      <w:u w:val="none"/>
    </w:rPr>
  </w:style>
  <w:style w:type="character" w:customStyle="1" w:styleId="4Exact">
    <w:name w:val="Основной текст (4) Exact"/>
    <w:link w:val="4"/>
    <w:uiPriority w:val="99"/>
    <w:locked/>
    <w:rsid w:val="004B5807"/>
    <w:rPr>
      <w:rFonts w:ascii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4">
    <w:name w:val="Основной текст (4)"/>
    <w:basedOn w:val="a"/>
    <w:link w:val="4Exact"/>
    <w:uiPriority w:val="99"/>
    <w:rsid w:val="004B5807"/>
    <w:pPr>
      <w:widowControl w:val="0"/>
      <w:shd w:val="clear" w:color="auto" w:fill="FFFFFF"/>
      <w:spacing w:line="240" w:lineRule="atLeast"/>
    </w:pPr>
    <w:rPr>
      <w:bCs/>
      <w:spacing w:val="2"/>
      <w:sz w:val="29"/>
      <w:szCs w:val="29"/>
      <w:lang w:eastAsia="en-US"/>
    </w:rPr>
  </w:style>
  <w:style w:type="character" w:customStyle="1" w:styleId="aa">
    <w:name w:val="Подпись к таблице_"/>
    <w:link w:val="ab"/>
    <w:uiPriority w:val="99"/>
    <w:locked/>
    <w:rsid w:val="000D3FB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+ 11"/>
    <w:aliases w:val="5 pt2"/>
    <w:uiPriority w:val="99"/>
    <w:rsid w:val="000D3FB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b">
    <w:name w:val="Подпись к таблице"/>
    <w:basedOn w:val="a"/>
    <w:link w:val="aa"/>
    <w:uiPriority w:val="99"/>
    <w:rsid w:val="000D3FB7"/>
    <w:pPr>
      <w:widowControl w:val="0"/>
      <w:shd w:val="clear" w:color="auto" w:fill="FFFFFF"/>
      <w:spacing w:line="240" w:lineRule="atLeast"/>
    </w:pPr>
    <w:rPr>
      <w:b w:val="0"/>
      <w:sz w:val="26"/>
      <w:szCs w:val="26"/>
      <w:lang w:eastAsia="en-US"/>
    </w:rPr>
  </w:style>
  <w:style w:type="character" w:customStyle="1" w:styleId="14">
    <w:name w:val="Основной текст + 14"/>
    <w:aliases w:val="5 pt1,Полужирный"/>
    <w:uiPriority w:val="99"/>
    <w:rsid w:val="000D3FB7"/>
    <w:rPr>
      <w:rFonts w:ascii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paragraph" w:styleId="ac">
    <w:name w:val="header"/>
    <w:basedOn w:val="a"/>
    <w:link w:val="ad"/>
    <w:uiPriority w:val="99"/>
    <w:rsid w:val="000D3F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0D3FB7"/>
    <w:rPr>
      <w:rFonts w:ascii="Times New Roman" w:hAnsi="Times New Roman" w:cs="Times New Roman"/>
      <w:b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0D3F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0D3FB7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23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5161&amp;dst=100026" TargetMode="External"/><Relationship Id="rId12" Type="http://schemas.openxmlformats.org/officeDocument/2006/relationships/hyperlink" Target="https://login.consultant.ru/link/?req=doc&amp;base=RZR&amp;n=424498&amp;dst=100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424448&amp;dst=1000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11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682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23</cp:revision>
  <cp:lastPrinted>2025-10-22T04:47:00Z</cp:lastPrinted>
  <dcterms:created xsi:type="dcterms:W3CDTF">2025-09-25T08:24:00Z</dcterms:created>
  <dcterms:modified xsi:type="dcterms:W3CDTF">2025-10-24T03:21:00Z</dcterms:modified>
</cp:coreProperties>
</file>